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813" w:rsidRDefault="008E4967">
      <w:r>
        <w:br/>
        <w:t xml:space="preserve">"No city in the nation is better matched to host the 2016 Republican convention than Las Vegas, already one of the world's greatest tourist destinations. Welcoming the convention to our state would highlight </w:t>
      </w:r>
      <w:r>
        <w:t xml:space="preserve">Las Vegas’ </w:t>
      </w:r>
      <w:r>
        <w:t>world-class hospitality industry, energize the economy and draw additional investment to the Silver State. Serving as a host would be both a privilege and a great responsibility, which is why I welcome the opportunity." - Senator Dean H</w:t>
      </w:r>
      <w:bookmarkStart w:id="0" w:name="_GoBack"/>
      <w:bookmarkEnd w:id="0"/>
      <w:r>
        <w:t>eller</w:t>
      </w:r>
    </w:p>
    <w:sectPr w:rsidR="00016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967"/>
    <w:rsid w:val="00016813"/>
    <w:rsid w:val="008E4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68</Words>
  <Characters>394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1</cp:revision>
  <dcterms:created xsi:type="dcterms:W3CDTF">2013-10-29T16:24:00Z</dcterms:created>
  <dcterms:modified xsi:type="dcterms:W3CDTF">2013-10-29T16:34:00Z</dcterms:modified>
</cp:coreProperties>
</file>