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1D" w:rsidRDefault="00F9271D" w:rsidP="00F9271D">
      <w:pPr>
        <w:jc w:val="center"/>
      </w:pPr>
      <w:r>
        <w:rPr>
          <w:noProof/>
          <w:color w:val="1F497D"/>
        </w:rPr>
        <w:drawing>
          <wp:inline distT="0" distB="0" distL="0" distR="0">
            <wp:extent cx="5953125" cy="1257300"/>
            <wp:effectExtent l="0" t="0" r="9525" b="0"/>
            <wp:docPr id="4" name="Picture 4" descr="cid:image001.png@01D3C2D1.67C58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2D1.67C58E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F9271D" w:rsidTr="00F9271D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71D" w:rsidRDefault="00F9271D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71D" w:rsidRDefault="00F9271D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F9271D" w:rsidTr="00F9271D">
        <w:trPr>
          <w:trHeight w:val="171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71D" w:rsidRDefault="00F9271D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71D" w:rsidRDefault="00F9271D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F9271D" w:rsidRDefault="00F9271D" w:rsidP="00F9271D">
      <w:pPr>
        <w:shd w:val="clear" w:color="auto" w:fill="FFFFFF"/>
      </w:pPr>
      <w:r>
        <w:rPr>
          <w:rFonts w:ascii="Times New Roman" w:hAnsi="Times New Roman"/>
          <w:b/>
          <w:bCs/>
          <w:sz w:val="36"/>
          <w:szCs w:val="36"/>
        </w:rPr>
        <w:t>  </w:t>
      </w:r>
    </w:p>
    <w:p w:rsidR="00F9271D" w:rsidRDefault="00F9271D" w:rsidP="00F9271D">
      <w:pPr>
        <w:spacing w:after="240"/>
        <w:jc w:val="center"/>
      </w:pPr>
      <w:bookmarkStart w:id="0" w:name="_GoBack"/>
      <w:r>
        <w:rPr>
          <w:rFonts w:ascii="Times New Roman" w:hAnsi="Times New Roman"/>
          <w:b/>
          <w:bCs/>
          <w:sz w:val="40"/>
          <w:szCs w:val="40"/>
        </w:rPr>
        <w:t>Heller Applauds Justice Department’s Proposed Rule to Ban Bump Stocks</w:t>
      </w:r>
      <w:bookmarkEnd w:id="0"/>
      <w:r>
        <w:br/>
      </w:r>
      <w:r>
        <w:rPr>
          <w:rFonts w:ascii="Times New Roman" w:hAnsi="Times New Roman"/>
          <w:i/>
          <w:iCs/>
          <w:color w:val="000000"/>
          <w:sz w:val="32"/>
          <w:szCs w:val="32"/>
        </w:rPr>
        <w:t>Heller Urged Review of Obama-Era Ruling on Bump Stocks Following Las Vegas Shooting</w:t>
      </w:r>
    </w:p>
    <w:p w:rsidR="00F9271D" w:rsidRDefault="00F9271D" w:rsidP="00F9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WASHINGTON, D.C.</w:t>
      </w:r>
      <w:r>
        <w:rPr>
          <w:rFonts w:ascii="Times New Roman" w:hAnsi="Times New Roman"/>
          <w:sz w:val="24"/>
          <w:szCs w:val="24"/>
        </w:rPr>
        <w:t xml:space="preserve"> – U.S. Senator Dean Heller (R-NV) today applauded the Department of Justice (DOJ) for issuing a proposed rule </w:t>
      </w:r>
      <w:r>
        <w:rPr>
          <w:rFonts w:ascii="Times New Roman" w:hAnsi="Times New Roman"/>
          <w:color w:val="000000"/>
          <w:sz w:val="24"/>
          <w:szCs w:val="24"/>
        </w:rPr>
        <w:t xml:space="preserve">that will ban bump stocks, a device used by the Las Vegas gunman, following a mandatory comment period.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This DOJ decision comes after Heller led a group of Senators in urging the Trump Administration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to review the Obama Administration decision on bump stocks and issue its own interpretation.</w:t>
      </w:r>
    </w:p>
    <w:p w:rsidR="00F9271D" w:rsidRDefault="00F9271D" w:rsidP="00F9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9271D" w:rsidRDefault="00F9271D" w:rsidP="00F9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proposed rule will clarify that bump stocks fall within the definition of “machinegun” under federal law and thus </w:t>
      </w:r>
      <w:proofErr w:type="gramStart"/>
      <w:r>
        <w:rPr>
          <w:rFonts w:ascii="Times New Roman" w:hAnsi="Times New Roman"/>
          <w:sz w:val="24"/>
          <w:szCs w:val="24"/>
        </w:rPr>
        <w:t>are prohibited</w:t>
      </w:r>
      <w:proofErr w:type="gramEnd"/>
      <w:r>
        <w:rPr>
          <w:rFonts w:ascii="Times New Roman" w:hAnsi="Times New Roman"/>
          <w:sz w:val="24"/>
          <w:szCs w:val="24"/>
        </w:rPr>
        <w:t>. Once published in the Federal Register there will be a 90-day comment period for the proposed rule.</w:t>
      </w:r>
    </w:p>
    <w:p w:rsidR="00F9271D" w:rsidRDefault="00F9271D" w:rsidP="00F9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9271D" w:rsidRDefault="00F9271D" w:rsidP="00F9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 applaud the Department of Justice for issuing a proposed rule that will ban bump stocks,” </w:t>
      </w:r>
      <w:r>
        <w:rPr>
          <w:rFonts w:ascii="Times New Roman" w:hAnsi="Times New Roman"/>
          <w:b/>
          <w:bCs/>
          <w:sz w:val="24"/>
          <w:szCs w:val="24"/>
        </w:rPr>
        <w:t>said Heller.</w:t>
      </w:r>
      <w:r>
        <w:rPr>
          <w:rFonts w:ascii="Times New Roman" w:hAnsi="Times New Roman"/>
          <w:sz w:val="24"/>
          <w:szCs w:val="24"/>
        </w:rPr>
        <w:t xml:space="preserve"> “The October 1st tragedy brought to light the use of these devices and that’s why I pushed the Administration to swiftly review an Obama-era decision that permitted the sale of bump stocks and issue its own interpretation. A new Las Vegas has risen since that horrific night, but six months later many of our friends, loved ones, and neighbors are still experiencing grief. I will continue to monitor this process during the 90-day comment period and work with the Administration to ensure a bump stock ban is enacted.” </w:t>
      </w:r>
    </w:p>
    <w:p w:rsidR="00F9271D" w:rsidRDefault="00F9271D" w:rsidP="00F9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9271D" w:rsidRDefault="00F9271D" w:rsidP="00F9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Following the October 1, 2017 shooting in Las Vegas, Sen. Heller spoke with President Trump about bump stocks and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urged the Bureau of Alcohol, Tobacco, Firearms and Explosives (ATF) to swiftly review an Obama Administration decision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that permitted the sale of bump stock devices and issue its own interpretation. Heller’s letter to the ATF is available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HERE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9271D" w:rsidRDefault="00F9271D" w:rsidP="00F9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F9271D" w:rsidRDefault="00F9271D" w:rsidP="00F9271D">
      <w:pPr>
        <w:shd w:val="clear" w:color="auto" w:fill="FFFFFF"/>
        <w:jc w:val="center"/>
      </w:pPr>
      <w:r>
        <w:t> </w:t>
      </w:r>
      <w:r>
        <w:rPr>
          <w:rFonts w:ascii="Times New Roman" w:hAnsi="Times New Roman"/>
          <w:sz w:val="24"/>
          <w:szCs w:val="24"/>
        </w:rPr>
        <w:t>###</w:t>
      </w:r>
    </w:p>
    <w:p w:rsidR="00F9271D" w:rsidRDefault="00F9271D" w:rsidP="00F9271D">
      <w:pPr>
        <w:shd w:val="clear" w:color="auto" w:fill="FFFFFF"/>
        <w:jc w:val="center"/>
      </w:pPr>
      <w:r>
        <w:rPr>
          <w:rFonts w:ascii="Times New Roman" w:hAnsi="Times New Roman"/>
          <w:sz w:val="24"/>
          <w:szCs w:val="24"/>
        </w:rPr>
        <w:t> </w:t>
      </w:r>
    </w:p>
    <w:p w:rsidR="00F9271D" w:rsidRDefault="00F9271D" w:rsidP="00F9271D">
      <w:pPr>
        <w:shd w:val="clear" w:color="auto" w:fill="FFFFFF"/>
        <w:jc w:val="center"/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3" name="Picture 3" descr="cid:image002.png@01D3C2D1.67C58E3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C2D1.67C58E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2" name="Picture 2" descr="cid:image003.png@01D3C2D1.67C58E3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C2D1.67C58E3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1" name="Picture 1" descr="cid:image004.png@01D3C2D1.67C58E3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C2D1.67C58E3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1D" w:rsidRDefault="00F9271D" w:rsidP="00F9271D">
      <w:r>
        <w:t> </w:t>
      </w:r>
    </w:p>
    <w:p w:rsidR="00E80E31" w:rsidRDefault="00F9271D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1D"/>
    <w:rsid w:val="00634C75"/>
    <w:rsid w:val="008E7022"/>
    <w:rsid w:val="00A81AF1"/>
    <w:rsid w:val="00B945D8"/>
    <w:rsid w:val="00E50C7D"/>
    <w:rsid w:val="00F5370A"/>
    <w:rsid w:val="00F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4935E-1726-4393-A15C-41B721DB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1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7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pressreleases?ID=5938F763-173F-42D9-97F8-6BB6C985E039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4.png@01D3C2D1.67C58E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index.cfm/pressreleases?ID=5938F763-173F-42D9-97F8-6BB6C985E039" TargetMode="External"/><Relationship Id="rId12" Type="http://schemas.openxmlformats.org/officeDocument/2006/relationships/image" Target="cid:image002.png@01D3C2D1.67C58E30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2.png"/><Relationship Id="rId5" Type="http://schemas.openxmlformats.org/officeDocument/2006/relationships/image" Target="cid:image001.png@01D3C2D1.67C58E30" TargetMode="External"/><Relationship Id="rId15" Type="http://schemas.openxmlformats.org/officeDocument/2006/relationships/image" Target="cid:image003.png@01D3C2D1.67C58E3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heller.senate.gov/public/_cache/files/95c39aa7-7793-4eb7-940e-210de958049c/Letter%2010062017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United States Senate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2018-11-27T20:27:00Z</dcterms:created>
  <dcterms:modified xsi:type="dcterms:W3CDTF">2018-11-27T20:27:00Z</dcterms:modified>
</cp:coreProperties>
</file>