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23" w:rsidRDefault="00251B23" w:rsidP="00251B23">
      <w:pPr>
        <w:jc w:val="center"/>
      </w:pPr>
      <w:r>
        <w:rPr>
          <w:noProof/>
          <w:color w:val="1F497D"/>
        </w:rPr>
        <w:drawing>
          <wp:inline distT="0" distB="0" distL="0" distR="0">
            <wp:extent cx="5943600" cy="1254760"/>
            <wp:effectExtent l="0" t="0" r="0" b="2540"/>
            <wp:docPr id="1" name="Picture 1" descr="cid:image001.png@01D2FA37.CA20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A37.CA20A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251B23" w:rsidTr="00251B23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3" w:rsidRDefault="00251B23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3" w:rsidRDefault="00251B23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1129EC" w:rsidRPr="001129EC" w:rsidTr="00251B23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3" w:rsidRPr="001129EC" w:rsidRDefault="00251B23">
            <w:pPr>
              <w:spacing w:line="252" w:lineRule="auto"/>
            </w:pPr>
            <w:r w:rsidRPr="001129EC">
              <w:rPr>
                <w:rFonts w:ascii="Times New Roman" w:hAnsi="Times New Roman"/>
                <w:sz w:val="24"/>
                <w:szCs w:val="24"/>
              </w:rPr>
              <w:t>July 11,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23" w:rsidRPr="001129EC" w:rsidRDefault="00251B23">
            <w:pPr>
              <w:spacing w:line="252" w:lineRule="auto"/>
              <w:jc w:val="right"/>
            </w:pPr>
            <w:r w:rsidRPr="001129EC"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251B23" w:rsidRPr="001129EC" w:rsidRDefault="00251B23" w:rsidP="00251B23">
      <w:r w:rsidRPr="001129EC">
        <w:rPr>
          <w:rFonts w:ascii="Times New Roman" w:hAnsi="Times New Roman"/>
          <w:b/>
          <w:bCs/>
          <w:sz w:val="36"/>
          <w:szCs w:val="36"/>
        </w:rPr>
        <w:t> </w:t>
      </w:r>
    </w:p>
    <w:p w:rsidR="00251B23" w:rsidRPr="001129EC" w:rsidRDefault="00251B23" w:rsidP="00251B23">
      <w:pPr>
        <w:jc w:val="center"/>
      </w:pPr>
      <w:bookmarkStart w:id="0" w:name="_GoBack"/>
      <w:r w:rsidRPr="001129EC">
        <w:rPr>
          <w:rFonts w:ascii="Times New Roman" w:hAnsi="Times New Roman"/>
          <w:b/>
          <w:bCs/>
          <w:sz w:val="36"/>
          <w:szCs w:val="36"/>
        </w:rPr>
        <w:t>Heller Backs Kate’s Law, Supports Law Enforcement</w:t>
      </w:r>
    </w:p>
    <w:bookmarkEnd w:id="0"/>
    <w:p w:rsidR="00251B23" w:rsidRPr="001129EC" w:rsidRDefault="00251B23" w:rsidP="00251B23">
      <w:r w:rsidRPr="001129EC">
        <w:rPr>
          <w:rFonts w:ascii="Times New Roman" w:hAnsi="Times New Roman"/>
          <w:b/>
          <w:bCs/>
          <w:sz w:val="24"/>
          <w:szCs w:val="24"/>
        </w:rPr>
        <w:t> 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b/>
          <w:bCs/>
          <w:sz w:val="24"/>
          <w:szCs w:val="24"/>
        </w:rPr>
        <w:t>Washington, D.C.</w:t>
      </w:r>
      <w:r w:rsidRPr="001129EC">
        <w:rPr>
          <w:rFonts w:ascii="Times New Roman" w:hAnsi="Times New Roman"/>
          <w:sz w:val="24"/>
          <w:szCs w:val="24"/>
        </w:rPr>
        <w:t xml:space="preserve"> – U.S. Senator Dean Heller (R-NV) announced today that he cosponsored the Stop Illegal Reentry Act, also known as Kate’s Law in honor of Kate </w:t>
      </w:r>
      <w:proofErr w:type="spellStart"/>
      <w:r w:rsidRPr="001129EC">
        <w:rPr>
          <w:rFonts w:ascii="Times New Roman" w:hAnsi="Times New Roman"/>
          <w:sz w:val="24"/>
          <w:szCs w:val="24"/>
        </w:rPr>
        <w:t>Steinle</w:t>
      </w:r>
      <w:proofErr w:type="spellEnd"/>
      <w:r w:rsidRPr="001129EC">
        <w:rPr>
          <w:rFonts w:ascii="Times New Roman" w:hAnsi="Times New Roman"/>
          <w:sz w:val="24"/>
          <w:szCs w:val="24"/>
        </w:rPr>
        <w:t xml:space="preserve">. Introduced by Senator Ted Cruz (R-TX), Kate’s Law supports local law enforcement and establishes tougher sentences for undocumented immigrants who commit certain crimes.  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 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 xml:space="preserve">Kate </w:t>
      </w:r>
      <w:proofErr w:type="spellStart"/>
      <w:r w:rsidRPr="001129EC">
        <w:rPr>
          <w:rFonts w:ascii="Times New Roman" w:hAnsi="Times New Roman"/>
          <w:sz w:val="24"/>
          <w:szCs w:val="24"/>
        </w:rPr>
        <w:t>Steinle</w:t>
      </w:r>
      <w:proofErr w:type="spellEnd"/>
      <w:r w:rsidRPr="001129EC">
        <w:rPr>
          <w:rFonts w:ascii="Times New Roman" w:hAnsi="Times New Roman"/>
          <w:sz w:val="24"/>
          <w:szCs w:val="24"/>
        </w:rPr>
        <w:t xml:space="preserve"> was killed by an undocumented immigration who not only had several felony convictions, but was deported from the United States five times. Kate’s Law establishes a 10-year maximum prison term for an undocumented immigrant who re-enters after being denied admission, excluded, deported, or removed on three or more prior occasions. The legislation also sets a 5-year mandatory minimum prison term for an undocumented immigrant who re-enters after being removed following a conviction for an aggravated felony or following two or more prior convictions for illegal re-entry.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 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“I firmly believe that America is a nation of immigrants, but we are also a nation of laws.</w:t>
      </w:r>
      <w:r w:rsidRPr="001129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129EC">
        <w:rPr>
          <w:rFonts w:ascii="Times New Roman" w:hAnsi="Times New Roman"/>
          <w:sz w:val="24"/>
          <w:szCs w:val="24"/>
        </w:rPr>
        <w:t xml:space="preserve">Kate’s Law empowers local law enforcement and addresses the issue of undocumented immigrants who continue to illegally enter our country and commit crimes against Americans,” </w:t>
      </w:r>
      <w:r w:rsidRPr="001129EC">
        <w:rPr>
          <w:rFonts w:ascii="Times New Roman" w:hAnsi="Times New Roman"/>
          <w:b/>
          <w:bCs/>
          <w:sz w:val="24"/>
          <w:szCs w:val="24"/>
        </w:rPr>
        <w:t xml:space="preserve">said Heller. </w:t>
      </w:r>
      <w:r w:rsidRPr="001129EC">
        <w:rPr>
          <w:rFonts w:ascii="Times New Roman" w:hAnsi="Times New Roman"/>
          <w:sz w:val="24"/>
          <w:szCs w:val="24"/>
        </w:rPr>
        <w:t>“As a strong proponent of comprehensive immigration reform, I believe that we need to start by securing our borders and ensuring that those who want to participate in the American dream have the opportunity to do so. I continue to engage this Administration and my colleagues on efforts to restart negotiations. We need immigration reform and we need it now.”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 </w:t>
      </w:r>
    </w:p>
    <w:p w:rsidR="00251B23" w:rsidRPr="001129EC" w:rsidRDefault="00251B23" w:rsidP="00251B23">
      <w:pPr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Heller has long supported comprehensive immigration reform and strengthening border security. In the 113</w:t>
      </w:r>
      <w:r w:rsidRPr="001129EC">
        <w:rPr>
          <w:rFonts w:ascii="Times New Roman" w:hAnsi="Times New Roman"/>
          <w:sz w:val="24"/>
          <w:szCs w:val="24"/>
          <w:vertAlign w:val="superscript"/>
        </w:rPr>
        <w:t>th</w:t>
      </w:r>
      <w:r w:rsidRPr="001129EC">
        <w:rPr>
          <w:rFonts w:ascii="Times New Roman" w:hAnsi="Times New Roman"/>
          <w:sz w:val="24"/>
          <w:szCs w:val="24"/>
        </w:rPr>
        <w:t xml:space="preserve"> Congress, Heller played a role in crafting and supporting bipartisan immigration reform legislation (S.744). Heller is currently a cosponsor of the BRIDGE Act, bipartisan legislation that would provide deferred action for childhood arrivals, eligible individuals with “provisional protected presence” and employment authorization.  </w:t>
      </w:r>
    </w:p>
    <w:p w:rsidR="00251B23" w:rsidRPr="001129EC" w:rsidRDefault="00251B23" w:rsidP="00251B23">
      <w:pPr>
        <w:spacing w:after="160" w:line="252" w:lineRule="auto"/>
        <w:contextualSpacing/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 </w:t>
      </w:r>
    </w:p>
    <w:p w:rsidR="00251B23" w:rsidRPr="001129EC" w:rsidRDefault="00251B23" w:rsidP="00251B23">
      <w:pPr>
        <w:spacing w:after="240"/>
        <w:jc w:val="center"/>
        <w:rPr>
          <w:sz w:val="24"/>
          <w:szCs w:val="24"/>
        </w:rPr>
      </w:pPr>
      <w:r w:rsidRPr="001129EC">
        <w:rPr>
          <w:rFonts w:ascii="Times New Roman" w:hAnsi="Times New Roman"/>
          <w:sz w:val="24"/>
          <w:szCs w:val="24"/>
        </w:rPr>
        <w:t>###</w:t>
      </w:r>
    </w:p>
    <w:p w:rsidR="0099600B" w:rsidRDefault="0099600B"/>
    <w:sectPr w:rsidR="0099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23"/>
    <w:rsid w:val="001129EC"/>
    <w:rsid w:val="00251B23"/>
    <w:rsid w:val="009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FFB90-AB5A-4D86-8541-0970B6D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B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2FA37.CA20AC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</cp:revision>
  <dcterms:created xsi:type="dcterms:W3CDTF">2017-07-11T16:11:00Z</dcterms:created>
  <dcterms:modified xsi:type="dcterms:W3CDTF">2017-07-11T17:35:00Z</dcterms:modified>
</cp:coreProperties>
</file>