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675D12DB" w:rsidR="0024351D" w:rsidRDefault="0024351D" w:rsidP="0024351D">
      <w:pPr>
        <w:rPr>
          <w:rFonts w:ascii="Georgia" w:hAnsi="Georgia"/>
          <w:b/>
        </w:rPr>
      </w:pPr>
      <w:r>
        <w:rPr>
          <w:rFonts w:ascii="Georgia" w:hAnsi="Georgia"/>
          <w:b/>
        </w:rPr>
        <w:t xml:space="preserve">                   </w:t>
      </w:r>
      <w:r w:rsidR="00A575BD">
        <w:rPr>
          <w:rFonts w:ascii="Georgia" w:hAnsi="Georgia"/>
          <w:sz w:val="40"/>
          <w:szCs w:val="40"/>
        </w:rPr>
        <w:t xml:space="preserve">  </w:t>
      </w:r>
      <w:r>
        <w:rPr>
          <w:rFonts w:ascii="Georgia" w:hAnsi="Georgia"/>
          <w:sz w:val="40"/>
          <w:szCs w:val="40"/>
        </w:rPr>
        <w:t xml:space="preserve">        </w:t>
      </w:r>
      <w:r>
        <w:rPr>
          <w:rFonts w:ascii="Georgia" w:hAnsi="Georgia"/>
          <w:sz w:val="36"/>
          <w:szCs w:val="36"/>
        </w:rPr>
        <w:t xml:space="preserve">                                 </w:t>
      </w:r>
    </w:p>
    <w:p w14:paraId="2248962E" w14:textId="0573B938" w:rsidR="00A575BD" w:rsidRDefault="00A575BD" w:rsidP="0024351D">
      <w:pPr>
        <w:rPr>
          <w:b/>
        </w:rPr>
      </w:pPr>
      <w:r>
        <w:rPr>
          <w:rFonts w:ascii="Georgia" w:eastAsia="Arial Unicode MS" w:hAnsi="Georgia" w:cs="Gautami"/>
          <w:noProof/>
          <w:sz w:val="28"/>
          <w:szCs w:val="28"/>
        </w:rPr>
        <w:drawing>
          <wp:inline distT="0" distB="0" distL="0" distR="0" wp14:anchorId="55B63847" wp14:editId="619AA9DF">
            <wp:extent cx="54864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37C00714" w14:textId="04B40E34" w:rsidR="00A575BD" w:rsidRDefault="00A575BD" w:rsidP="0024351D">
      <w:r>
        <w:rPr>
          <w:b/>
        </w:rPr>
        <w:br/>
      </w:r>
      <w:bookmarkStart w:id="0" w:name="_GoBack"/>
      <w:bookmarkEnd w:id="0"/>
      <w:r w:rsidR="0024351D">
        <w:rPr>
          <w:b/>
        </w:rPr>
        <w:t xml:space="preserve">For Immediate Release:                            </w:t>
      </w:r>
      <w:r w:rsidR="0024351D">
        <w:t xml:space="preserve">Contact: </w:t>
      </w:r>
      <w:r w:rsidR="004C29B1">
        <w:t>Chandler Smith</w:t>
      </w:r>
      <w:r>
        <w:t xml:space="preserve"> (Heller), 202-224-6244</w:t>
      </w:r>
    </w:p>
    <w:p w14:paraId="02CEAD76" w14:textId="7E936E82" w:rsidR="0024351D" w:rsidRDefault="0019034C" w:rsidP="0024351D">
      <w:pPr>
        <w:rPr>
          <w:b/>
        </w:rPr>
      </w:pPr>
      <w:r>
        <w:t xml:space="preserve">June </w:t>
      </w:r>
      <w:r w:rsidR="00A575BD">
        <w:t>21</w:t>
      </w:r>
      <w:r w:rsidR="000C3041">
        <w:t>,</w:t>
      </w:r>
      <w:r w:rsidR="0024351D">
        <w:t xml:space="preserve"> 201</w:t>
      </w:r>
      <w:r w:rsidR="008613F8">
        <w:t>3</w:t>
      </w:r>
      <w:r w:rsidR="0024351D">
        <w:tab/>
      </w:r>
      <w:r w:rsidR="0024351D">
        <w:tab/>
      </w:r>
      <w:r w:rsidR="0024351D">
        <w:tab/>
      </w:r>
      <w:r w:rsidR="0024351D">
        <w:tab/>
      </w:r>
      <w:r w:rsidR="0024351D">
        <w:tab/>
      </w:r>
      <w:r w:rsidR="0024351D">
        <w:tab/>
      </w:r>
      <w:r w:rsidR="00A575BD">
        <w:t xml:space="preserve">April </w:t>
      </w:r>
      <w:proofErr w:type="spellStart"/>
      <w:r w:rsidR="00A575BD">
        <w:t>Mellody</w:t>
      </w:r>
      <w:proofErr w:type="spellEnd"/>
      <w:r w:rsidR="00A575BD">
        <w:t xml:space="preserve"> (Casey), </w:t>
      </w:r>
      <w:r w:rsidR="00A575BD" w:rsidRPr="00A575BD">
        <w:t>202- 228-6367</w:t>
      </w:r>
      <w:r w:rsidR="0024351D">
        <w:tab/>
        <w:t xml:space="preserve"> </w:t>
      </w:r>
    </w:p>
    <w:p w14:paraId="4DE1387F" w14:textId="77777777" w:rsidR="0024351D" w:rsidRDefault="0024351D" w:rsidP="0024351D">
      <w:pPr>
        <w:rPr>
          <w:b/>
        </w:rPr>
      </w:pPr>
    </w:p>
    <w:p w14:paraId="3E6B435F" w14:textId="2C41EEBE" w:rsidR="001A6DEE" w:rsidRDefault="00EC5283" w:rsidP="008C49A8">
      <w:pPr>
        <w:jc w:val="center"/>
        <w:rPr>
          <w:b/>
          <w:sz w:val="36"/>
          <w:szCs w:val="36"/>
        </w:rPr>
      </w:pPr>
      <w:r w:rsidRPr="00F23E22">
        <w:rPr>
          <w:b/>
          <w:sz w:val="36"/>
          <w:szCs w:val="36"/>
        </w:rPr>
        <w:t>Heller</w:t>
      </w:r>
      <w:r w:rsidR="00C9128E">
        <w:rPr>
          <w:b/>
          <w:sz w:val="36"/>
          <w:szCs w:val="36"/>
        </w:rPr>
        <w:t xml:space="preserve">, Casey Push VA for Answers about Claims Stuck in Backlog for 2+ Years </w:t>
      </w:r>
    </w:p>
    <w:p w14:paraId="38CF72AC" w14:textId="35D6F511" w:rsidR="00212CF3" w:rsidRDefault="00C9128E" w:rsidP="008C49A8">
      <w:pPr>
        <w:jc w:val="center"/>
        <w:rPr>
          <w:i/>
          <w:sz w:val="36"/>
          <w:szCs w:val="36"/>
        </w:rPr>
      </w:pPr>
      <w:r>
        <w:rPr>
          <w:i/>
          <w:sz w:val="28"/>
          <w:szCs w:val="28"/>
        </w:rPr>
        <w:t xml:space="preserve">Senators looking for clarification on VA reporting practices </w:t>
      </w:r>
    </w:p>
    <w:p w14:paraId="335E88B6" w14:textId="77777777" w:rsidR="009A2E8C" w:rsidRDefault="009A2E8C" w:rsidP="001A6DEE">
      <w:pPr>
        <w:jc w:val="center"/>
        <w:rPr>
          <w:b/>
        </w:rPr>
      </w:pPr>
    </w:p>
    <w:p w14:paraId="6EC2B886" w14:textId="6B3822B6" w:rsidR="006B6F48" w:rsidRDefault="0024351D" w:rsidP="009A2E8C">
      <w:r>
        <w:rPr>
          <w:b/>
        </w:rPr>
        <w:t>(Washington, D.C.) –</w:t>
      </w:r>
      <w:r w:rsidR="00883B67">
        <w:t xml:space="preserve"> </w:t>
      </w:r>
      <w:r w:rsidR="009A2E8C" w:rsidRPr="009A2E8C">
        <w:t>T</w:t>
      </w:r>
      <w:r w:rsidR="00BC2DD7">
        <w:t xml:space="preserve">his week, </w:t>
      </w:r>
      <w:r w:rsidR="009A2E8C" w:rsidRPr="009A2E8C">
        <w:t>U.S. Senator</w:t>
      </w:r>
      <w:r w:rsidR="00A575BD">
        <w:t>s</w:t>
      </w:r>
      <w:r w:rsidR="009A2E8C" w:rsidRPr="009A2E8C">
        <w:t xml:space="preserve"> Dean Heller (R-NV) </w:t>
      </w:r>
      <w:r w:rsidR="00C9128E">
        <w:t xml:space="preserve">and Bob Casey (D-PA) wrote to Veterans Affairs </w:t>
      </w:r>
      <w:r w:rsidR="00613494">
        <w:t xml:space="preserve">(VA) </w:t>
      </w:r>
      <w:r w:rsidR="00C9128E">
        <w:t>Under Secretary for Benefits Allison Hickey regarding</w:t>
      </w:r>
      <w:r w:rsidR="00613494">
        <w:t xml:space="preserve"> VA </w:t>
      </w:r>
      <w:r w:rsidR="00A575BD">
        <w:t xml:space="preserve">assertions </w:t>
      </w:r>
      <w:r w:rsidR="00613494">
        <w:t xml:space="preserve">that the </w:t>
      </w:r>
      <w:r w:rsidR="006B6F48">
        <w:t xml:space="preserve">agency </w:t>
      </w:r>
      <w:r w:rsidR="00613494">
        <w:t xml:space="preserve">has </w:t>
      </w:r>
      <w:r w:rsidR="006B6F48">
        <w:t xml:space="preserve">eliminated the backlog for claims </w:t>
      </w:r>
      <w:r w:rsidR="00067913">
        <w:t xml:space="preserve">older than </w:t>
      </w:r>
      <w:r w:rsidR="006B6F48">
        <w:t xml:space="preserve">two years. </w:t>
      </w:r>
      <w:r w:rsidR="00067913">
        <w:t xml:space="preserve">In addition to commending the </w:t>
      </w:r>
      <w:r w:rsidR="006B6F48">
        <w:t>VA for tackling the backlog issue</w:t>
      </w:r>
      <w:r w:rsidR="00067913">
        <w:t xml:space="preserve">, the </w:t>
      </w:r>
      <w:r w:rsidR="006B6F48">
        <w:t xml:space="preserve">Senators also ask the VA for specifics regarding the accuracy of these claims and whether aspects of any of these claims still need to be adjudicated. </w:t>
      </w:r>
    </w:p>
    <w:p w14:paraId="6086649B" w14:textId="77777777" w:rsidR="006B6F48" w:rsidRDefault="006B6F48" w:rsidP="009A2E8C"/>
    <w:p w14:paraId="59EEEA3D" w14:textId="41BF6029" w:rsidR="00B61C65" w:rsidRDefault="006B6F48" w:rsidP="00B90105">
      <w:r>
        <w:t xml:space="preserve">A PDF of the letter is attached to this press release.  </w:t>
      </w:r>
    </w:p>
    <w:p w14:paraId="3E50EDCB" w14:textId="77777777" w:rsidR="006B6F48" w:rsidRDefault="006B6F48" w:rsidP="00B90105"/>
    <w:p w14:paraId="65D8CF72" w14:textId="58FEE823" w:rsidR="006B6F48" w:rsidRDefault="006B6F48" w:rsidP="00B90105">
      <w:r w:rsidRPr="006B6F48">
        <w:rPr>
          <w:b/>
          <w:u w:val="single"/>
        </w:rPr>
        <w:t>Full text of the letter below</w:t>
      </w:r>
      <w:r>
        <w:t>:</w:t>
      </w:r>
    </w:p>
    <w:p w14:paraId="38056361" w14:textId="77777777" w:rsidR="006B6F48" w:rsidRDefault="006B6F48" w:rsidP="00B90105"/>
    <w:p w14:paraId="56A7D2B7" w14:textId="77777777" w:rsidR="006B6F48" w:rsidRPr="006B6F48" w:rsidRDefault="006B6F48" w:rsidP="006B6F48">
      <w:pPr>
        <w:pStyle w:val="NoSpacing"/>
        <w:jc w:val="center"/>
        <w:rPr>
          <w:szCs w:val="24"/>
        </w:rPr>
      </w:pPr>
      <w:r w:rsidRPr="006B6F48">
        <w:rPr>
          <w:szCs w:val="24"/>
        </w:rPr>
        <w:t>June 20, 2013</w:t>
      </w:r>
    </w:p>
    <w:p w14:paraId="7F4B93EA" w14:textId="77777777" w:rsidR="006B6F48" w:rsidRPr="006B6F48" w:rsidRDefault="006B6F48" w:rsidP="006B6F48">
      <w:pPr>
        <w:pStyle w:val="NoSpacing"/>
        <w:rPr>
          <w:szCs w:val="24"/>
        </w:rPr>
      </w:pPr>
    </w:p>
    <w:p w14:paraId="11766542" w14:textId="77777777" w:rsidR="006B6F48" w:rsidRPr="006B6F48" w:rsidRDefault="006B6F48" w:rsidP="006B6F48">
      <w:pPr>
        <w:pStyle w:val="NoSpacing"/>
        <w:rPr>
          <w:szCs w:val="24"/>
        </w:rPr>
      </w:pPr>
      <w:r w:rsidRPr="006B6F48">
        <w:rPr>
          <w:szCs w:val="24"/>
        </w:rPr>
        <w:t>The Honorable Allison A. Hickey</w:t>
      </w:r>
    </w:p>
    <w:p w14:paraId="0617422A" w14:textId="77777777" w:rsidR="006B6F48" w:rsidRPr="006B6F48" w:rsidRDefault="006B6F48" w:rsidP="006B6F48">
      <w:pPr>
        <w:pStyle w:val="NoSpacing"/>
        <w:rPr>
          <w:szCs w:val="24"/>
        </w:rPr>
      </w:pPr>
      <w:r w:rsidRPr="006B6F48">
        <w:rPr>
          <w:szCs w:val="24"/>
        </w:rPr>
        <w:t>Under Secretary for Benefits</w:t>
      </w:r>
    </w:p>
    <w:p w14:paraId="4551E6AD" w14:textId="77777777" w:rsidR="006B6F48" w:rsidRPr="006B6F48" w:rsidRDefault="006B6F48" w:rsidP="006B6F48">
      <w:pPr>
        <w:pStyle w:val="NoSpacing"/>
        <w:rPr>
          <w:szCs w:val="24"/>
        </w:rPr>
      </w:pPr>
      <w:r w:rsidRPr="006B6F48">
        <w:rPr>
          <w:szCs w:val="24"/>
        </w:rPr>
        <w:t>Department of Veterans Affairs</w:t>
      </w:r>
    </w:p>
    <w:p w14:paraId="720B5522" w14:textId="77777777" w:rsidR="006B6F48" w:rsidRPr="006B6F48" w:rsidRDefault="006B6F48" w:rsidP="006B6F48">
      <w:pPr>
        <w:pStyle w:val="NoSpacing"/>
        <w:rPr>
          <w:szCs w:val="24"/>
        </w:rPr>
      </w:pPr>
      <w:r w:rsidRPr="006B6F48">
        <w:rPr>
          <w:szCs w:val="24"/>
        </w:rPr>
        <w:t>810 Vermont Avenue, NW</w:t>
      </w:r>
    </w:p>
    <w:p w14:paraId="37CDF4D6" w14:textId="77777777" w:rsidR="006B6F48" w:rsidRPr="006B6F48" w:rsidRDefault="006B6F48" w:rsidP="006B6F48">
      <w:pPr>
        <w:pStyle w:val="NoSpacing"/>
        <w:rPr>
          <w:szCs w:val="24"/>
        </w:rPr>
      </w:pPr>
      <w:r w:rsidRPr="006B6F48">
        <w:rPr>
          <w:szCs w:val="24"/>
        </w:rPr>
        <w:t>Washington, DC 20420</w:t>
      </w:r>
    </w:p>
    <w:p w14:paraId="73367667" w14:textId="77777777" w:rsidR="006B6F48" w:rsidRPr="006B6F48" w:rsidRDefault="006B6F48" w:rsidP="006B6F48">
      <w:pPr>
        <w:pStyle w:val="NoSpacing"/>
        <w:rPr>
          <w:szCs w:val="24"/>
        </w:rPr>
      </w:pPr>
    </w:p>
    <w:p w14:paraId="0B694442" w14:textId="77777777" w:rsidR="006B6F48" w:rsidRPr="006B6F48" w:rsidRDefault="006B6F48" w:rsidP="006B6F48">
      <w:pPr>
        <w:pStyle w:val="NoSpacing"/>
        <w:rPr>
          <w:szCs w:val="24"/>
        </w:rPr>
      </w:pPr>
      <w:r w:rsidRPr="006B6F48">
        <w:rPr>
          <w:szCs w:val="24"/>
        </w:rPr>
        <w:t xml:space="preserve">Dear </w:t>
      </w:r>
      <w:proofErr w:type="gramStart"/>
      <w:r w:rsidRPr="006B6F48">
        <w:rPr>
          <w:szCs w:val="24"/>
        </w:rPr>
        <w:t>Under</w:t>
      </w:r>
      <w:proofErr w:type="gramEnd"/>
      <w:r w:rsidRPr="006B6F48">
        <w:rPr>
          <w:szCs w:val="24"/>
        </w:rPr>
        <w:t xml:space="preserve"> Secretary Hickey:</w:t>
      </w:r>
    </w:p>
    <w:p w14:paraId="606C4EBF" w14:textId="77777777" w:rsidR="006B6F48" w:rsidRPr="006B6F48" w:rsidRDefault="006B6F48" w:rsidP="006B6F48">
      <w:pPr>
        <w:pStyle w:val="NoSpacing"/>
        <w:rPr>
          <w:szCs w:val="24"/>
        </w:rPr>
      </w:pPr>
    </w:p>
    <w:p w14:paraId="3615ED20" w14:textId="77777777" w:rsidR="006B6F48" w:rsidRPr="006B6F48" w:rsidRDefault="006B6F48" w:rsidP="006B6F48">
      <w:pPr>
        <w:pStyle w:val="NoSpacing"/>
        <w:rPr>
          <w:szCs w:val="24"/>
        </w:rPr>
      </w:pPr>
      <w:r w:rsidRPr="006B6F48">
        <w:rPr>
          <w:szCs w:val="24"/>
        </w:rPr>
        <w:t>We are writing to you regarding the Department of Veterans Affairs’ (VA’s) announcement that 97 percent of all claims over two years old have been eliminated from the backlog.  We appreciate the opportunity to discuss this development with you.</w:t>
      </w:r>
    </w:p>
    <w:p w14:paraId="0236A225" w14:textId="77777777" w:rsidR="006B6F48" w:rsidRPr="006B6F48" w:rsidRDefault="006B6F48" w:rsidP="006B6F48">
      <w:pPr>
        <w:pStyle w:val="NoSpacing"/>
        <w:ind w:firstLine="720"/>
        <w:rPr>
          <w:szCs w:val="24"/>
        </w:rPr>
      </w:pPr>
    </w:p>
    <w:p w14:paraId="04F71DCB" w14:textId="77777777" w:rsidR="006B6F48" w:rsidRPr="006B6F48" w:rsidRDefault="006B6F48" w:rsidP="006B6F48">
      <w:pPr>
        <w:pStyle w:val="NoSpacing"/>
        <w:rPr>
          <w:szCs w:val="24"/>
        </w:rPr>
      </w:pPr>
      <w:r w:rsidRPr="006B6F48">
        <w:rPr>
          <w:szCs w:val="24"/>
        </w:rPr>
        <w:t>It is encouraging to hear that the VA has expeditiously processed nearly all the claims for veterans that have been waiting on a decision for more than two years.  Our veterans have waited too long for these decisions and we appreciate the focus you have placed on bringing down these backlog numbers. We trust that the VA is accurately reporting the number of claims being closed but ask that you verify a few points that we are concerned about by answering the following questions:</w:t>
      </w:r>
    </w:p>
    <w:p w14:paraId="173E98A4" w14:textId="77777777" w:rsidR="006B6F48" w:rsidRPr="006B6F48" w:rsidRDefault="006B6F48" w:rsidP="006B6F48">
      <w:pPr>
        <w:pStyle w:val="NoSpacing"/>
        <w:ind w:firstLine="720"/>
        <w:rPr>
          <w:szCs w:val="24"/>
        </w:rPr>
      </w:pPr>
    </w:p>
    <w:p w14:paraId="57729645" w14:textId="77777777" w:rsidR="006B6F48" w:rsidRPr="006B6F48" w:rsidRDefault="006B6F48" w:rsidP="006B6F48">
      <w:pPr>
        <w:pStyle w:val="NoSpacing"/>
        <w:numPr>
          <w:ilvl w:val="0"/>
          <w:numId w:val="3"/>
        </w:numPr>
        <w:rPr>
          <w:szCs w:val="24"/>
        </w:rPr>
      </w:pPr>
      <w:r w:rsidRPr="006B6F48">
        <w:rPr>
          <w:szCs w:val="24"/>
        </w:rPr>
        <w:lastRenderedPageBreak/>
        <w:t>Of the claims cleared from the backlog, were any of these claims considered provisional—with provisional being defined as “any aspect of the claim still remaining open”?</w:t>
      </w:r>
    </w:p>
    <w:p w14:paraId="61FBC9B1" w14:textId="77777777" w:rsidR="006B6F48" w:rsidRPr="006B6F48" w:rsidRDefault="006B6F48" w:rsidP="006B6F48">
      <w:pPr>
        <w:pStyle w:val="NoSpacing"/>
        <w:numPr>
          <w:ilvl w:val="0"/>
          <w:numId w:val="3"/>
        </w:numPr>
        <w:rPr>
          <w:szCs w:val="24"/>
        </w:rPr>
      </w:pPr>
      <w:r w:rsidRPr="006B6F48">
        <w:rPr>
          <w:szCs w:val="24"/>
        </w:rPr>
        <w:t xml:space="preserve">Is there any way a claim, with issues still pending and in the ratings process, can be deemed by the Veterans Benefit Administration (VBA) to be closed solely for reporting purposes? </w:t>
      </w:r>
    </w:p>
    <w:p w14:paraId="13756DC2" w14:textId="77777777" w:rsidR="006B6F48" w:rsidRPr="006B6F48" w:rsidRDefault="006B6F48" w:rsidP="006B6F48">
      <w:pPr>
        <w:pStyle w:val="NoSpacing"/>
        <w:numPr>
          <w:ilvl w:val="0"/>
          <w:numId w:val="3"/>
        </w:numPr>
        <w:rPr>
          <w:szCs w:val="24"/>
        </w:rPr>
      </w:pPr>
      <w:r w:rsidRPr="006B6F48">
        <w:rPr>
          <w:szCs w:val="24"/>
        </w:rPr>
        <w:t xml:space="preserve">Given the strict deadline for completing all claims older than two years, did Rating Veterans Service Representatives (RVSR’s) have enough time to ensure the rating was the correct decision for the veteran? If so, what was the accuracy of the recently adjudicated claims? </w:t>
      </w:r>
    </w:p>
    <w:p w14:paraId="1B0078E1" w14:textId="77777777" w:rsidR="006B6F48" w:rsidRPr="006B6F48" w:rsidRDefault="006B6F48" w:rsidP="006B6F48">
      <w:pPr>
        <w:pStyle w:val="NoSpacing"/>
        <w:numPr>
          <w:ilvl w:val="0"/>
          <w:numId w:val="3"/>
        </w:numPr>
        <w:rPr>
          <w:szCs w:val="24"/>
        </w:rPr>
      </w:pPr>
      <w:r w:rsidRPr="006B6F48">
        <w:rPr>
          <w:szCs w:val="24"/>
        </w:rPr>
        <w:t>VBA was able to adjudicate the two year old claims relatively quickly.  Were any of these claims unnecessarily delayed during the claim development and ratings process?  If so, what was the cause of this delay?</w:t>
      </w:r>
    </w:p>
    <w:p w14:paraId="7C2A1B90" w14:textId="77777777" w:rsidR="006B6F48" w:rsidRPr="006B6F48" w:rsidRDefault="006B6F48" w:rsidP="006B6F48">
      <w:pPr>
        <w:ind w:right="-180"/>
      </w:pPr>
    </w:p>
    <w:p w14:paraId="76705C9E" w14:textId="77777777" w:rsidR="006B6F48" w:rsidRPr="006B6F48" w:rsidRDefault="006B6F48" w:rsidP="006B6F48">
      <w:pPr>
        <w:ind w:left="-180" w:right="-180"/>
      </w:pPr>
      <w:r w:rsidRPr="006B6F48">
        <w:t>We appreciate your attention to this matter and look forward to working with you as Congress and the VA continue discussing how best to meet the needs of our Nation’s veterans.  We respectfully ask that you respond to this letter by July 1, 2013.</w:t>
      </w:r>
    </w:p>
    <w:p w14:paraId="4F9E1C99" w14:textId="77777777" w:rsidR="006B6F48" w:rsidRPr="006B6F48" w:rsidRDefault="006B6F48" w:rsidP="006B6F48">
      <w:pPr>
        <w:ind w:left="-180" w:right="-180"/>
      </w:pPr>
    </w:p>
    <w:p w14:paraId="7FBBF584" w14:textId="77777777" w:rsidR="006B6F48" w:rsidRPr="006B6F48" w:rsidRDefault="006B6F48" w:rsidP="006B6F48">
      <w:pPr>
        <w:ind w:left="-180" w:right="-180"/>
      </w:pPr>
      <w:r w:rsidRPr="006B6F48">
        <w:t>Sincerely,</w:t>
      </w:r>
    </w:p>
    <w:p w14:paraId="68C6C448" w14:textId="77777777" w:rsidR="006B6F48" w:rsidRPr="006B6F48" w:rsidRDefault="006B6F48" w:rsidP="006B6F48">
      <w:pPr>
        <w:ind w:left="-180" w:right="-180"/>
      </w:pPr>
    </w:p>
    <w:p w14:paraId="2D837DDE" w14:textId="48EC6D6E" w:rsidR="006B6F48" w:rsidRPr="006B6F48" w:rsidRDefault="006B6F48" w:rsidP="006B6F48">
      <w:pPr>
        <w:ind w:left="-180" w:right="-180"/>
      </w:pPr>
      <w:r w:rsidRPr="006B6F48">
        <w:t xml:space="preserve">U.S. Senator Dean </w:t>
      </w:r>
      <w:proofErr w:type="gramStart"/>
      <w:r w:rsidRPr="006B6F48">
        <w:t>Heller</w:t>
      </w:r>
      <w:r w:rsidRPr="006B6F48">
        <w:br/>
        <w:t>U.S</w:t>
      </w:r>
      <w:proofErr w:type="gramEnd"/>
      <w:r w:rsidRPr="006B6F48">
        <w:t xml:space="preserve">. Senator Robert P. Casey Jr. </w:t>
      </w:r>
    </w:p>
    <w:p w14:paraId="2C64FDC3" w14:textId="77777777" w:rsidR="006B6F48" w:rsidRPr="00A85166" w:rsidRDefault="006B6F48" w:rsidP="006B6F48">
      <w:pPr>
        <w:pStyle w:val="NoSpacing"/>
        <w:tabs>
          <w:tab w:val="left" w:pos="4140"/>
        </w:tabs>
        <w:rPr>
          <w:sz w:val="23"/>
          <w:szCs w:val="23"/>
        </w:rPr>
      </w:pPr>
    </w:p>
    <w:p w14:paraId="4CAEFA29" w14:textId="77777777" w:rsidR="00B61C65" w:rsidRDefault="00B61C65" w:rsidP="00B90105">
      <w:pPr>
        <w:rPr>
          <w:rFonts w:ascii="Times" w:hAnsi="Times"/>
          <w:sz w:val="20"/>
          <w:szCs w:val="20"/>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25C99"/>
    <w:multiLevelType w:val="hybridMultilevel"/>
    <w:tmpl w:val="81F6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67913"/>
    <w:rsid w:val="00080CB0"/>
    <w:rsid w:val="000A24E8"/>
    <w:rsid w:val="000C3041"/>
    <w:rsid w:val="0011104B"/>
    <w:rsid w:val="001112FB"/>
    <w:rsid w:val="001216BA"/>
    <w:rsid w:val="0012287D"/>
    <w:rsid w:val="00183084"/>
    <w:rsid w:val="0019034C"/>
    <w:rsid w:val="0019607E"/>
    <w:rsid w:val="001A5695"/>
    <w:rsid w:val="001A6DEE"/>
    <w:rsid w:val="001C006B"/>
    <w:rsid w:val="001D4869"/>
    <w:rsid w:val="001E0A37"/>
    <w:rsid w:val="001F1799"/>
    <w:rsid w:val="00212CF3"/>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77B3D"/>
    <w:rsid w:val="004A0591"/>
    <w:rsid w:val="004C29B1"/>
    <w:rsid w:val="004D4C8D"/>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3494"/>
    <w:rsid w:val="00617FF8"/>
    <w:rsid w:val="00631D1E"/>
    <w:rsid w:val="00663E46"/>
    <w:rsid w:val="00664130"/>
    <w:rsid w:val="006B6F48"/>
    <w:rsid w:val="006F0E2B"/>
    <w:rsid w:val="006F2C54"/>
    <w:rsid w:val="00710216"/>
    <w:rsid w:val="007123E5"/>
    <w:rsid w:val="00726AD3"/>
    <w:rsid w:val="007403EE"/>
    <w:rsid w:val="00747FB7"/>
    <w:rsid w:val="0075108E"/>
    <w:rsid w:val="00792919"/>
    <w:rsid w:val="007C3696"/>
    <w:rsid w:val="007D5FFB"/>
    <w:rsid w:val="007D7189"/>
    <w:rsid w:val="007E1AAE"/>
    <w:rsid w:val="0084264C"/>
    <w:rsid w:val="008536B9"/>
    <w:rsid w:val="008613F8"/>
    <w:rsid w:val="00862E50"/>
    <w:rsid w:val="00883B67"/>
    <w:rsid w:val="00886CAE"/>
    <w:rsid w:val="00893AF2"/>
    <w:rsid w:val="008A6076"/>
    <w:rsid w:val="008B5CDF"/>
    <w:rsid w:val="008B5CE7"/>
    <w:rsid w:val="008C49A8"/>
    <w:rsid w:val="008D30B4"/>
    <w:rsid w:val="008D3504"/>
    <w:rsid w:val="009635B6"/>
    <w:rsid w:val="009665F5"/>
    <w:rsid w:val="00981B50"/>
    <w:rsid w:val="0098793A"/>
    <w:rsid w:val="009A2C35"/>
    <w:rsid w:val="009A2E8C"/>
    <w:rsid w:val="009B6C94"/>
    <w:rsid w:val="00A025EB"/>
    <w:rsid w:val="00A16117"/>
    <w:rsid w:val="00A460E2"/>
    <w:rsid w:val="00A537C5"/>
    <w:rsid w:val="00A575BD"/>
    <w:rsid w:val="00A8448F"/>
    <w:rsid w:val="00A9465A"/>
    <w:rsid w:val="00AB238E"/>
    <w:rsid w:val="00AC3977"/>
    <w:rsid w:val="00AD2863"/>
    <w:rsid w:val="00AD6F8E"/>
    <w:rsid w:val="00AE4534"/>
    <w:rsid w:val="00AF6C36"/>
    <w:rsid w:val="00B23F34"/>
    <w:rsid w:val="00B30355"/>
    <w:rsid w:val="00B34D4E"/>
    <w:rsid w:val="00B61C65"/>
    <w:rsid w:val="00B90105"/>
    <w:rsid w:val="00BA1057"/>
    <w:rsid w:val="00BA70FA"/>
    <w:rsid w:val="00BC2DD7"/>
    <w:rsid w:val="00BE1056"/>
    <w:rsid w:val="00BE2EDB"/>
    <w:rsid w:val="00C13C3D"/>
    <w:rsid w:val="00C247F8"/>
    <w:rsid w:val="00C33F3D"/>
    <w:rsid w:val="00C4745E"/>
    <w:rsid w:val="00C51878"/>
    <w:rsid w:val="00C66592"/>
    <w:rsid w:val="00C9128E"/>
    <w:rsid w:val="00CA7FFA"/>
    <w:rsid w:val="00CB1231"/>
    <w:rsid w:val="00CC149C"/>
    <w:rsid w:val="00CC1EAB"/>
    <w:rsid w:val="00CF6DCD"/>
    <w:rsid w:val="00D07744"/>
    <w:rsid w:val="00D11E2F"/>
    <w:rsid w:val="00D35A40"/>
    <w:rsid w:val="00D6718F"/>
    <w:rsid w:val="00D77125"/>
    <w:rsid w:val="00D834B5"/>
    <w:rsid w:val="00DA06BC"/>
    <w:rsid w:val="00DB53B4"/>
    <w:rsid w:val="00DC60F5"/>
    <w:rsid w:val="00DE295B"/>
    <w:rsid w:val="00E12F90"/>
    <w:rsid w:val="00E34110"/>
    <w:rsid w:val="00E50E4E"/>
    <w:rsid w:val="00EB2A3F"/>
    <w:rsid w:val="00EB3E11"/>
    <w:rsid w:val="00EB442F"/>
    <w:rsid w:val="00EC5283"/>
    <w:rsid w:val="00ED4645"/>
    <w:rsid w:val="00EF750E"/>
    <w:rsid w:val="00F02F72"/>
    <w:rsid w:val="00F130E5"/>
    <w:rsid w:val="00F8221D"/>
    <w:rsid w:val="00FB135E"/>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2013-06-20T22:11:00Z</cp:lastPrinted>
  <dcterms:created xsi:type="dcterms:W3CDTF">2013-06-21T14:18:00Z</dcterms:created>
  <dcterms:modified xsi:type="dcterms:W3CDTF">2013-06-21T14:18:00Z</dcterms:modified>
</cp:coreProperties>
</file>