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7777777" w:rsidR="0057797F" w:rsidRDefault="00EC1CAB" w:rsidP="00FE7D91">
            <w:pPr>
              <w:jc w:val="center"/>
              <w:rPr>
                <w:rFonts w:ascii="Georgia" w:hAnsi="Georgia"/>
                <w:b/>
              </w:rPr>
            </w:pPr>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1E1A5708" w:rsidR="0057797F" w:rsidRPr="00EA6CBB" w:rsidRDefault="0066285F" w:rsidP="008A3B3B">
                  <w:pPr>
                    <w:jc w:val="right"/>
                    <w:rPr>
                      <w:b/>
                    </w:rPr>
                  </w:pPr>
                  <w:r w:rsidRPr="00EA6CBB">
                    <w:rPr>
                      <w:b/>
                    </w:rPr>
                    <w:t xml:space="preserve">Contact: </w:t>
                  </w:r>
                  <w:hyperlink r:id="rId6" w:history="1">
                    <w:r w:rsidRPr="00EA6CBB">
                      <w:rPr>
                        <w:rStyle w:val="Hyperlink"/>
                      </w:rPr>
                      <w:t>Neal A. Patel</w:t>
                    </w:r>
                  </w:hyperlink>
                </w:p>
              </w:tc>
            </w:tr>
            <w:tr w:rsidR="0057797F" w:rsidRPr="00EA6CBB" w14:paraId="7E2E7808" w14:textId="77777777" w:rsidTr="0066285F">
              <w:tc>
                <w:tcPr>
                  <w:tcW w:w="4672" w:type="dxa"/>
                </w:tcPr>
                <w:p w14:paraId="28487CB2" w14:textId="4BBFC2EF" w:rsidR="0057797F" w:rsidRPr="00EA6CBB" w:rsidRDefault="00853EA9" w:rsidP="003C23F4">
                  <w:pPr>
                    <w:rPr>
                      <w:b/>
                    </w:rPr>
                  </w:pPr>
                  <w:r>
                    <w:t>November 29</w:t>
                  </w:r>
                  <w:r w:rsidR="008A3B3B">
                    <w:t>, 2016</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721860A4" w14:textId="2C405FB4" w:rsidR="004D34CB" w:rsidRPr="004D34CB" w:rsidRDefault="004D34CB" w:rsidP="004D34CB">
            <w:pPr>
              <w:jc w:val="center"/>
              <w:rPr>
                <w:b/>
                <w:bCs/>
                <w:sz w:val="36"/>
                <w:szCs w:val="36"/>
              </w:rPr>
            </w:pPr>
            <w:r w:rsidRPr="004D34CB">
              <w:rPr>
                <w:b/>
                <w:bCs/>
                <w:sz w:val="36"/>
                <w:szCs w:val="36"/>
              </w:rPr>
              <w:t>Heller Initiative to Improve Staffing and Infrastructure at International Airports Passes Senate</w:t>
            </w:r>
          </w:p>
          <w:p w14:paraId="772D7BB6" w14:textId="77777777" w:rsidR="00B363C7" w:rsidRDefault="00B363C7" w:rsidP="00B363C7">
            <w:pPr>
              <w:jc w:val="center"/>
              <w:rPr>
                <w:i/>
                <w:iCs/>
              </w:rPr>
            </w:pPr>
          </w:p>
          <w:p w14:paraId="26EFDBB2" w14:textId="5C0EAF96" w:rsidR="00B363C7" w:rsidRPr="00A23123" w:rsidRDefault="00B363C7" w:rsidP="00B363C7">
            <w:pPr>
              <w:rPr>
                <w:shd w:val="clear" w:color="auto" w:fill="FFFFFF"/>
              </w:rPr>
            </w:pPr>
            <w:r>
              <w:rPr>
                <w:b/>
                <w:bCs/>
              </w:rPr>
              <w:t>(Washington, DC)</w:t>
            </w:r>
            <w:r>
              <w:t xml:space="preserve"> –</w:t>
            </w:r>
            <w:r>
              <w:rPr>
                <w:shd w:val="clear" w:color="auto" w:fill="FFFFFF"/>
              </w:rPr>
              <w:t xml:space="preserve"> </w:t>
            </w:r>
            <w:r w:rsidR="00A23123" w:rsidRPr="00A23123">
              <w:t xml:space="preserve">Today the Senate unanimously passed the </w:t>
            </w:r>
            <w:r w:rsidR="00A23123" w:rsidRPr="00A23123">
              <w:rPr>
                <w:i/>
                <w:iCs/>
              </w:rPr>
              <w:t>Cross-Border Trade Enhancement Act,</w:t>
            </w:r>
            <w:r w:rsidR="00A23123" w:rsidRPr="00A23123">
              <w:t xml:space="preserve"> </w:t>
            </w:r>
            <w:hyperlink r:id="rId7" w:history="1">
              <w:r w:rsidR="003C23F4" w:rsidRPr="003C23F4">
                <w:rPr>
                  <w:rStyle w:val="Hyperlink"/>
                </w:rPr>
                <w:t>S.461</w:t>
              </w:r>
            </w:hyperlink>
            <w:r w:rsidR="003C23F4">
              <w:t xml:space="preserve">, </w:t>
            </w:r>
            <w:r w:rsidR="00A23123" w:rsidRPr="00A23123">
              <w:t>bipartisan legislation that encourages public-private partnerships to boost staffing and make infrastructure improvements at U.S. ports of entry without adding to the national deficit:</w:t>
            </w:r>
          </w:p>
          <w:p w14:paraId="5ACC08C4" w14:textId="77777777" w:rsidR="00B363C7" w:rsidRDefault="00B363C7" w:rsidP="00B363C7">
            <w:pPr>
              <w:rPr>
                <w:shd w:val="clear" w:color="auto" w:fill="FFFFFF"/>
              </w:rPr>
            </w:pPr>
          </w:p>
          <w:p w14:paraId="05301EBE" w14:textId="037BB7D2" w:rsidR="00B97636" w:rsidRDefault="00B97636" w:rsidP="00B97636">
            <w:pPr>
              <w:pStyle w:val="NoSpacing"/>
            </w:pPr>
            <w:r>
              <w:t>“I appreciate Majority Whip John Cornyn for teaming up with me to get this important Nevada tourism priority passed in the Senate. Providing ports of entry, like the Reno-Tahoe International Airport, the ability to form public-private partnership</w:t>
            </w:r>
            <w:r w:rsidR="00A03056">
              <w:t>s</w:t>
            </w:r>
            <w:r>
              <w:t xml:space="preserve"> aimed at improving international passenger processing can increase tourism while improving national security</w:t>
            </w:r>
            <w:r w:rsidRPr="0078492B">
              <w:t>. I hope this legislation creates efficiencies that attract</w:t>
            </w:r>
            <w:bookmarkStart w:id="0" w:name="_GoBack"/>
            <w:bookmarkEnd w:id="0"/>
            <w:r w:rsidRPr="0078492B">
              <w:t xml:space="preserve"> new international service </w:t>
            </w:r>
            <w:r w:rsidR="0078492B" w:rsidRPr="0078492B">
              <w:t>to the Reno-Tahoe region</w:t>
            </w:r>
            <w:r w:rsidRPr="0078492B">
              <w:t>,”</w:t>
            </w:r>
            <w:r>
              <w:t xml:space="preserve"> </w:t>
            </w:r>
            <w:r>
              <w:rPr>
                <w:b/>
                <w:bCs/>
              </w:rPr>
              <w:t xml:space="preserve">said Senator Dean Heller.    </w:t>
            </w:r>
          </w:p>
          <w:p w14:paraId="6C93F3BE" w14:textId="77777777" w:rsidR="00853EA9" w:rsidRDefault="00853EA9" w:rsidP="008C240B"/>
          <w:p w14:paraId="16DC2B57" w14:textId="77777777" w:rsidR="00B363C7" w:rsidRPr="003F14E9" w:rsidRDefault="00B363C7" w:rsidP="00B363C7">
            <w:pPr>
              <w:shd w:val="clear" w:color="auto" w:fill="FFFFFF"/>
              <w:rPr>
                <w:u w:val="single"/>
              </w:rPr>
            </w:pPr>
            <w:r w:rsidRPr="003F14E9">
              <w:rPr>
                <w:b/>
                <w:bCs/>
                <w:u w:val="single"/>
              </w:rPr>
              <w:t>Background:</w:t>
            </w:r>
            <w:r w:rsidRPr="003F14E9">
              <w:rPr>
                <w:u w:val="single"/>
              </w:rPr>
              <w:t xml:space="preserve"> </w:t>
            </w:r>
          </w:p>
          <w:p w14:paraId="5BE1728F" w14:textId="77777777" w:rsidR="003F14E9" w:rsidRDefault="003F14E9" w:rsidP="00B363C7">
            <w:pPr>
              <w:shd w:val="clear" w:color="auto" w:fill="FFFFFF"/>
            </w:pPr>
          </w:p>
          <w:p w14:paraId="32A86949" w14:textId="77777777" w:rsidR="003F14E9" w:rsidRPr="00282246" w:rsidRDefault="003F14E9" w:rsidP="003F14E9">
            <w:pPr>
              <w:shd w:val="clear" w:color="auto" w:fill="FFFFFF"/>
              <w:rPr>
                <w:bCs/>
              </w:rPr>
            </w:pPr>
            <w:r w:rsidRPr="00282246">
              <w:rPr>
                <w:bCs/>
              </w:rPr>
              <w:t xml:space="preserve">The Nevada Congressional </w:t>
            </w:r>
            <w:r>
              <w:rPr>
                <w:bCs/>
              </w:rPr>
              <w:t>d</w:t>
            </w:r>
            <w:r w:rsidRPr="00282246">
              <w:rPr>
                <w:bCs/>
              </w:rPr>
              <w:t xml:space="preserve">elegation </w:t>
            </w:r>
            <w:r>
              <w:rPr>
                <w:bCs/>
              </w:rPr>
              <w:t>has worked for years</w:t>
            </w:r>
            <w:r w:rsidRPr="00282246">
              <w:rPr>
                <w:bCs/>
              </w:rPr>
              <w:t xml:space="preserve"> to </w:t>
            </w:r>
            <w:r>
              <w:rPr>
                <w:bCs/>
              </w:rPr>
              <w:t>add additional customs staff to the Reno-T</w:t>
            </w:r>
            <w:r w:rsidRPr="00282246">
              <w:rPr>
                <w:bCs/>
              </w:rPr>
              <w:t xml:space="preserve">ahoe International Airport. If enacted, the Cornyn-Heller legislation would give airports another tool to increase staffing and improve operations. Decreasing passenger processing time will help airports like </w:t>
            </w:r>
            <w:r>
              <w:rPr>
                <w:bCs/>
              </w:rPr>
              <w:t>the Reno-Tahoe International Airport</w:t>
            </w:r>
            <w:r w:rsidRPr="00282246">
              <w:rPr>
                <w:bCs/>
              </w:rPr>
              <w:t xml:space="preserve"> attract </w:t>
            </w:r>
            <w:r>
              <w:rPr>
                <w:bCs/>
              </w:rPr>
              <w:t>additional international airlines and passengers</w:t>
            </w:r>
            <w:r w:rsidRPr="00282246">
              <w:rPr>
                <w:bCs/>
              </w:rPr>
              <w:t>.</w:t>
            </w:r>
          </w:p>
          <w:p w14:paraId="53C8EF2B" w14:textId="77777777" w:rsidR="00E64C60" w:rsidRDefault="00E64C60" w:rsidP="00B363C7">
            <w:pPr>
              <w:shd w:val="clear" w:color="auto" w:fill="FFFFFF"/>
            </w:pPr>
          </w:p>
          <w:p w14:paraId="7E95F6C6" w14:textId="5731BFDF" w:rsidR="00E64C60" w:rsidRPr="00F84263" w:rsidRDefault="00F84263" w:rsidP="00F84263">
            <w:pPr>
              <w:rPr>
                <w:color w:val="1F497D"/>
                <w:sz w:val="22"/>
                <w:szCs w:val="22"/>
              </w:rPr>
            </w:pPr>
            <w:r>
              <w:t xml:space="preserve">Senators Cornyn, Heller, Flake, Johnson, and Klobuchar introduced the </w:t>
            </w:r>
            <w:r>
              <w:rPr>
                <w:i/>
                <w:iCs/>
              </w:rPr>
              <w:t>Cross-Border Trade Enhancement Act</w:t>
            </w:r>
            <w:r>
              <w:t xml:space="preserve"> early this year and successfully teamed up to ensure its passage in the Senate. </w:t>
            </w:r>
            <w:r w:rsidR="00E64C60" w:rsidRPr="00E64C60">
              <w:t xml:space="preserve">The legislation encourages public-private partnerships to boost staffing and make infrastructure improvements at U.S. ports of entry without adding to the deficit. Senator </w:t>
            </w:r>
            <w:proofErr w:type="spellStart"/>
            <w:r w:rsidR="00E64C60" w:rsidRPr="00E64C60">
              <w:t>Cornyn’s</w:t>
            </w:r>
            <w:proofErr w:type="spellEnd"/>
            <w:r w:rsidR="00E64C60" w:rsidRPr="00E64C60">
              <w:t xml:space="preserve"> original language was limited to land ports of entry, but Senator Heller successfully pushed for language that mirrors </w:t>
            </w:r>
            <w:hyperlink r:id="rId8" w:history="1">
              <w:r w:rsidR="00E64C60" w:rsidRPr="00F22624">
                <w:rPr>
                  <w:rStyle w:val="Hyperlink"/>
                </w:rPr>
                <w:t>Amendment #3565</w:t>
              </w:r>
            </w:hyperlink>
            <w:r w:rsidR="00E64C60" w:rsidRPr="00E64C60">
              <w:t xml:space="preserve">, filed earlier this year to the </w:t>
            </w:r>
            <w:hyperlink r:id="rId9" w:history="1">
              <w:r w:rsidR="00E64C60">
                <w:rPr>
                  <w:rStyle w:val="Hyperlink"/>
                  <w:i/>
                  <w:iCs/>
                  <w:shd w:val="clear" w:color="auto" w:fill="FFFFFF"/>
                </w:rPr>
                <w:t>Federal Aviation Administration Reauthorization Act of 2016</w:t>
              </w:r>
            </w:hyperlink>
            <w:r w:rsidR="00E64C60" w:rsidRPr="00E64C60">
              <w:rPr>
                <w:shd w:val="clear" w:color="auto" w:fill="FFFFFF"/>
              </w:rPr>
              <w:t xml:space="preserve"> (H.R.636), which includes </w:t>
            </w:r>
            <w:r w:rsidR="00E64C60" w:rsidRPr="00E64C60">
              <w:t>airports. That language included the following:</w:t>
            </w:r>
          </w:p>
          <w:p w14:paraId="5E8C28A6" w14:textId="77777777" w:rsidR="00E64C60" w:rsidRDefault="00E64C60" w:rsidP="00B363C7">
            <w:pPr>
              <w:shd w:val="clear" w:color="auto" w:fill="FFFFFF"/>
            </w:pPr>
          </w:p>
          <w:tbl>
            <w:tblPr>
              <w:tblW w:w="0" w:type="auto"/>
              <w:tblCellMar>
                <w:left w:w="0" w:type="dxa"/>
                <w:right w:w="0" w:type="dxa"/>
              </w:tblCellMar>
              <w:tblLook w:val="04A0" w:firstRow="1" w:lastRow="0" w:firstColumn="1" w:lastColumn="0" w:noHBand="0" w:noVBand="1"/>
            </w:tblPr>
            <w:tblGrid>
              <w:gridCol w:w="9180"/>
            </w:tblGrid>
            <w:tr w:rsidR="00B363C7" w14:paraId="1B5F5EC2" w14:textId="77777777" w:rsidTr="00FE0423">
              <w:tc>
                <w:tcPr>
                  <w:tcW w:w="9180" w:type="dxa"/>
                  <w:tcMar>
                    <w:top w:w="0" w:type="dxa"/>
                    <w:left w:w="108" w:type="dxa"/>
                    <w:bottom w:w="0" w:type="dxa"/>
                    <w:right w:w="108" w:type="dxa"/>
                  </w:tcMar>
                </w:tcPr>
                <w:p w14:paraId="1031E9BC" w14:textId="77777777" w:rsidR="00F22624" w:rsidRPr="00F22624" w:rsidRDefault="00F22624" w:rsidP="00F22624">
                  <w:pPr>
                    <w:pStyle w:val="ListParagraph"/>
                    <w:numPr>
                      <w:ilvl w:val="0"/>
                      <w:numId w:val="16"/>
                    </w:numPr>
                    <w:rPr>
                      <w:rFonts w:ascii="Times New Roman" w:hAnsi="Times New Roman"/>
                      <w:color w:val="000000"/>
                      <w:sz w:val="24"/>
                      <w:szCs w:val="24"/>
                      <w:shd w:val="clear" w:color="auto" w:fill="FFFFFF"/>
                    </w:rPr>
                  </w:pPr>
                  <w:r w:rsidRPr="00F22624">
                    <w:rPr>
                      <w:rFonts w:ascii="Times New Roman" w:hAnsi="Times New Roman"/>
                      <w:sz w:val="24"/>
                      <w:szCs w:val="24"/>
                    </w:rPr>
                    <w:t>Given the need for improved airport security and traveler processing efficiency at participating airports, this amendment would allow ports of entry to enter into public-private partnerships with the U.S. Customs and Border Protection (CBP) to improve operations. Specifically, it would allow airports participating in the Port of Entry Partnership Pilot Program, known as the Donor 559 program, to privately finance:</w:t>
                  </w:r>
                </w:p>
                <w:p w14:paraId="65E08B4A" w14:textId="77777777" w:rsidR="00F22624" w:rsidRPr="00F22624" w:rsidRDefault="00F22624" w:rsidP="00F22624">
                  <w:pPr>
                    <w:pStyle w:val="ListParagraph"/>
                    <w:numPr>
                      <w:ilvl w:val="1"/>
                      <w:numId w:val="16"/>
                    </w:numPr>
                    <w:ind w:right="288"/>
                    <w:contextualSpacing/>
                    <w:rPr>
                      <w:rFonts w:ascii="Times New Roman" w:hAnsi="Times New Roman"/>
                      <w:sz w:val="24"/>
                      <w:szCs w:val="24"/>
                    </w:rPr>
                  </w:pPr>
                  <w:r w:rsidRPr="00F22624">
                    <w:rPr>
                      <w:rFonts w:ascii="Times New Roman" w:hAnsi="Times New Roman"/>
                      <w:sz w:val="24"/>
                      <w:szCs w:val="24"/>
                    </w:rPr>
                    <w:lastRenderedPageBreak/>
                    <w:t>Salaries and expenses of up to five additional CBP officers;</w:t>
                  </w:r>
                </w:p>
                <w:p w14:paraId="724C8659" w14:textId="77777777" w:rsidR="00F22624" w:rsidRPr="00F22624" w:rsidRDefault="00F22624" w:rsidP="00F22624">
                  <w:pPr>
                    <w:pStyle w:val="ListParagraph"/>
                    <w:numPr>
                      <w:ilvl w:val="1"/>
                      <w:numId w:val="16"/>
                    </w:numPr>
                    <w:ind w:right="288"/>
                    <w:contextualSpacing/>
                    <w:rPr>
                      <w:rFonts w:ascii="Times New Roman" w:hAnsi="Times New Roman"/>
                      <w:sz w:val="24"/>
                      <w:szCs w:val="24"/>
                    </w:rPr>
                  </w:pPr>
                  <w:r w:rsidRPr="00F22624">
                    <w:rPr>
                      <w:rFonts w:ascii="Times New Roman" w:hAnsi="Times New Roman"/>
                      <w:sz w:val="24"/>
                      <w:szCs w:val="24"/>
                    </w:rPr>
                    <w:t xml:space="preserve">Salaries and expenses of CBP employees that support officers in performing law enforcement functions; </w:t>
                  </w:r>
                </w:p>
                <w:p w14:paraId="7CCAF6D2" w14:textId="77777777" w:rsidR="00F22624" w:rsidRPr="00F22624" w:rsidRDefault="00F22624" w:rsidP="00F22624">
                  <w:pPr>
                    <w:pStyle w:val="ListParagraph"/>
                    <w:numPr>
                      <w:ilvl w:val="1"/>
                      <w:numId w:val="16"/>
                    </w:numPr>
                    <w:ind w:right="288"/>
                    <w:contextualSpacing/>
                    <w:rPr>
                      <w:rFonts w:ascii="Times New Roman" w:hAnsi="Times New Roman"/>
                      <w:sz w:val="24"/>
                      <w:szCs w:val="24"/>
                    </w:rPr>
                  </w:pPr>
                  <w:r w:rsidRPr="00F22624">
                    <w:rPr>
                      <w:rFonts w:ascii="Times New Roman" w:hAnsi="Times New Roman"/>
                      <w:sz w:val="24"/>
                      <w:szCs w:val="24"/>
                    </w:rPr>
                    <w:t>costs related to the temporary placement or permanent relocation of officers; and</w:t>
                  </w:r>
                </w:p>
                <w:p w14:paraId="58C1BC3D" w14:textId="4DA56087" w:rsidR="00B363C7" w:rsidRPr="00192FC1" w:rsidRDefault="00F22624" w:rsidP="00192FC1">
                  <w:pPr>
                    <w:pStyle w:val="ListParagraph"/>
                    <w:numPr>
                      <w:ilvl w:val="1"/>
                      <w:numId w:val="16"/>
                    </w:numPr>
                    <w:ind w:right="288"/>
                    <w:contextualSpacing/>
                    <w:rPr>
                      <w:rFonts w:ascii="Times New Roman" w:hAnsi="Times New Roman"/>
                      <w:sz w:val="24"/>
                      <w:szCs w:val="24"/>
                    </w:rPr>
                  </w:pPr>
                  <w:r w:rsidRPr="00F22624">
                    <w:rPr>
                      <w:rFonts w:ascii="Times New Roman" w:hAnsi="Times New Roman"/>
                      <w:sz w:val="24"/>
                      <w:szCs w:val="24"/>
                    </w:rPr>
                    <w:t xml:space="preserve">Costs incurred by CBP to pay existing officers overtime. </w:t>
                  </w:r>
                </w:p>
              </w:tc>
            </w:tr>
            <w:tr w:rsidR="00B363C7" w:rsidRPr="00387070" w14:paraId="35783A97" w14:textId="77777777" w:rsidTr="00FE0423">
              <w:tc>
                <w:tcPr>
                  <w:tcW w:w="9180" w:type="dxa"/>
                  <w:tcMar>
                    <w:top w:w="0" w:type="dxa"/>
                    <w:left w:w="108" w:type="dxa"/>
                    <w:bottom w:w="0" w:type="dxa"/>
                    <w:right w:w="108" w:type="dxa"/>
                  </w:tcMar>
                </w:tcPr>
                <w:p w14:paraId="34C2EFD9" w14:textId="77777777" w:rsidR="00B363C7" w:rsidRPr="00663A52" w:rsidRDefault="00B363C7" w:rsidP="00B363C7"/>
              </w:tc>
            </w:tr>
          </w:tbl>
          <w:p w14:paraId="606C75C4" w14:textId="77777777" w:rsidR="00B363C7" w:rsidRPr="00387070" w:rsidRDefault="00B363C7" w:rsidP="00B363C7">
            <w:pPr>
              <w:jc w:val="center"/>
            </w:pPr>
            <w:r w:rsidRPr="00387070">
              <w:t>###</w:t>
            </w:r>
          </w:p>
          <w:p w14:paraId="5C7A7C21" w14:textId="77777777" w:rsidR="001747F2" w:rsidRDefault="001747F2" w:rsidP="009D4CB9">
            <w:pPr>
              <w:jc w:val="center"/>
              <w:rPr>
                <w:color w:val="000000"/>
              </w:rPr>
            </w:pPr>
          </w:p>
          <w:p w14:paraId="2FFA3B13" w14:textId="77777777" w:rsidR="0057797F" w:rsidRPr="0033010E" w:rsidRDefault="0057797F" w:rsidP="0057797F">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77777777" w:rsidR="0057797F" w:rsidRDefault="0057797F" w:rsidP="00FC7136">
            <w:pPr>
              <w:rPr>
                <w:rFonts w:ascii="Georgia" w:hAnsi="Georgia"/>
                <w:b/>
              </w:rPr>
            </w:pPr>
          </w:p>
        </w:tc>
      </w:tr>
    </w:tbl>
    <w:p w14:paraId="21EBB1B0" w14:textId="1A524CA1" w:rsidR="00580E98" w:rsidRDefault="00580E98" w:rsidP="00CB45DF"/>
    <w:p w14:paraId="1CF75A79" w14:textId="77777777" w:rsidR="00B06589" w:rsidRDefault="00B06589" w:rsidP="00CB45DF"/>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1"/>
  </w:num>
  <w:num w:numId="5">
    <w:abstractNumId w:val="9"/>
  </w:num>
  <w:num w:numId="6">
    <w:abstractNumId w:val="12"/>
  </w:num>
  <w:num w:numId="7">
    <w:abstractNumId w:val="8"/>
  </w:num>
  <w:num w:numId="8">
    <w:abstractNumId w:val="4"/>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170D4"/>
    <w:rsid w:val="000252FB"/>
    <w:rsid w:val="00026DAC"/>
    <w:rsid w:val="00034028"/>
    <w:rsid w:val="00062FC3"/>
    <w:rsid w:val="000656B9"/>
    <w:rsid w:val="00070284"/>
    <w:rsid w:val="000726A4"/>
    <w:rsid w:val="000729CF"/>
    <w:rsid w:val="00082A62"/>
    <w:rsid w:val="0009577B"/>
    <w:rsid w:val="00097FA6"/>
    <w:rsid w:val="000A57EA"/>
    <w:rsid w:val="000C136B"/>
    <w:rsid w:val="000C2D7A"/>
    <w:rsid w:val="000C3916"/>
    <w:rsid w:val="000C43CD"/>
    <w:rsid w:val="000D344E"/>
    <w:rsid w:val="000D7D8B"/>
    <w:rsid w:val="000E1E59"/>
    <w:rsid w:val="000E2166"/>
    <w:rsid w:val="000E53A1"/>
    <w:rsid w:val="000F2396"/>
    <w:rsid w:val="000F470E"/>
    <w:rsid w:val="0010711A"/>
    <w:rsid w:val="001279E4"/>
    <w:rsid w:val="00133E54"/>
    <w:rsid w:val="001363E7"/>
    <w:rsid w:val="00147EC3"/>
    <w:rsid w:val="0015344F"/>
    <w:rsid w:val="001747F2"/>
    <w:rsid w:val="00183296"/>
    <w:rsid w:val="0018782C"/>
    <w:rsid w:val="00190BB5"/>
    <w:rsid w:val="00192FC1"/>
    <w:rsid w:val="001A20FF"/>
    <w:rsid w:val="001B3C09"/>
    <w:rsid w:val="001C330B"/>
    <w:rsid w:val="001E791A"/>
    <w:rsid w:val="001E7D2B"/>
    <w:rsid w:val="001F38A5"/>
    <w:rsid w:val="001F3B93"/>
    <w:rsid w:val="001F68F1"/>
    <w:rsid w:val="001F7D3B"/>
    <w:rsid w:val="002017CB"/>
    <w:rsid w:val="00202893"/>
    <w:rsid w:val="0021049E"/>
    <w:rsid w:val="00226558"/>
    <w:rsid w:val="002611DC"/>
    <w:rsid w:val="00264563"/>
    <w:rsid w:val="002705E2"/>
    <w:rsid w:val="00282246"/>
    <w:rsid w:val="00283CA4"/>
    <w:rsid w:val="002C4349"/>
    <w:rsid w:val="002C6A7F"/>
    <w:rsid w:val="002D09C1"/>
    <w:rsid w:val="002E76FB"/>
    <w:rsid w:val="002F03F7"/>
    <w:rsid w:val="002F5861"/>
    <w:rsid w:val="00303A61"/>
    <w:rsid w:val="00304A38"/>
    <w:rsid w:val="0031259B"/>
    <w:rsid w:val="00320097"/>
    <w:rsid w:val="00321133"/>
    <w:rsid w:val="0033010E"/>
    <w:rsid w:val="003347A2"/>
    <w:rsid w:val="00342362"/>
    <w:rsid w:val="00353AA4"/>
    <w:rsid w:val="00371BAC"/>
    <w:rsid w:val="00376031"/>
    <w:rsid w:val="0037625A"/>
    <w:rsid w:val="003A08C8"/>
    <w:rsid w:val="003B5DDB"/>
    <w:rsid w:val="003B7797"/>
    <w:rsid w:val="003C23F4"/>
    <w:rsid w:val="003C255C"/>
    <w:rsid w:val="003C4208"/>
    <w:rsid w:val="003D05A0"/>
    <w:rsid w:val="003F14E9"/>
    <w:rsid w:val="003F3811"/>
    <w:rsid w:val="00411FDD"/>
    <w:rsid w:val="004138AF"/>
    <w:rsid w:val="00413C3D"/>
    <w:rsid w:val="0042328E"/>
    <w:rsid w:val="00425301"/>
    <w:rsid w:val="004271E1"/>
    <w:rsid w:val="00441A6D"/>
    <w:rsid w:val="00443D50"/>
    <w:rsid w:val="0044565F"/>
    <w:rsid w:val="00446AD2"/>
    <w:rsid w:val="00457C83"/>
    <w:rsid w:val="004607F2"/>
    <w:rsid w:val="00461071"/>
    <w:rsid w:val="004620DB"/>
    <w:rsid w:val="00463D19"/>
    <w:rsid w:val="004A3809"/>
    <w:rsid w:val="004B2C96"/>
    <w:rsid w:val="004B6797"/>
    <w:rsid w:val="004C3DF0"/>
    <w:rsid w:val="004D34CB"/>
    <w:rsid w:val="004D49A5"/>
    <w:rsid w:val="004E4020"/>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C00B5"/>
    <w:rsid w:val="005C0224"/>
    <w:rsid w:val="005D18E5"/>
    <w:rsid w:val="005D1DB8"/>
    <w:rsid w:val="005E2B49"/>
    <w:rsid w:val="005F2D40"/>
    <w:rsid w:val="00601400"/>
    <w:rsid w:val="0061733A"/>
    <w:rsid w:val="00622223"/>
    <w:rsid w:val="00633090"/>
    <w:rsid w:val="00636E42"/>
    <w:rsid w:val="006425A6"/>
    <w:rsid w:val="0065383B"/>
    <w:rsid w:val="00655715"/>
    <w:rsid w:val="0066285F"/>
    <w:rsid w:val="00663793"/>
    <w:rsid w:val="006640A7"/>
    <w:rsid w:val="0066657A"/>
    <w:rsid w:val="00667808"/>
    <w:rsid w:val="00667A48"/>
    <w:rsid w:val="00671297"/>
    <w:rsid w:val="006742C7"/>
    <w:rsid w:val="00676AEF"/>
    <w:rsid w:val="006B6CB6"/>
    <w:rsid w:val="006D3B6A"/>
    <w:rsid w:val="006E1284"/>
    <w:rsid w:val="006E18C2"/>
    <w:rsid w:val="006E674B"/>
    <w:rsid w:val="006E76C1"/>
    <w:rsid w:val="006F223B"/>
    <w:rsid w:val="006F6268"/>
    <w:rsid w:val="00703EBC"/>
    <w:rsid w:val="0074092E"/>
    <w:rsid w:val="00755C81"/>
    <w:rsid w:val="0075648F"/>
    <w:rsid w:val="00762113"/>
    <w:rsid w:val="00762995"/>
    <w:rsid w:val="007671D7"/>
    <w:rsid w:val="00772DF8"/>
    <w:rsid w:val="00780B54"/>
    <w:rsid w:val="0078492B"/>
    <w:rsid w:val="00791380"/>
    <w:rsid w:val="007A1F6B"/>
    <w:rsid w:val="007A265F"/>
    <w:rsid w:val="007B544A"/>
    <w:rsid w:val="007D31FC"/>
    <w:rsid w:val="007D5CFA"/>
    <w:rsid w:val="007E0726"/>
    <w:rsid w:val="007E2DDD"/>
    <w:rsid w:val="007E337C"/>
    <w:rsid w:val="007E4DA9"/>
    <w:rsid w:val="007F2B5B"/>
    <w:rsid w:val="0080185E"/>
    <w:rsid w:val="008037E8"/>
    <w:rsid w:val="00807AB7"/>
    <w:rsid w:val="00827203"/>
    <w:rsid w:val="008333E5"/>
    <w:rsid w:val="00835415"/>
    <w:rsid w:val="008510BA"/>
    <w:rsid w:val="00851F6C"/>
    <w:rsid w:val="008520BB"/>
    <w:rsid w:val="00853EA9"/>
    <w:rsid w:val="00857394"/>
    <w:rsid w:val="00862500"/>
    <w:rsid w:val="00870869"/>
    <w:rsid w:val="00871988"/>
    <w:rsid w:val="00873E30"/>
    <w:rsid w:val="00881269"/>
    <w:rsid w:val="0089589C"/>
    <w:rsid w:val="008A17C9"/>
    <w:rsid w:val="008A3B3B"/>
    <w:rsid w:val="008C240B"/>
    <w:rsid w:val="008C52EE"/>
    <w:rsid w:val="008C5E11"/>
    <w:rsid w:val="008C7363"/>
    <w:rsid w:val="008D03C3"/>
    <w:rsid w:val="008E3D5A"/>
    <w:rsid w:val="008E4059"/>
    <w:rsid w:val="008E4445"/>
    <w:rsid w:val="008E507F"/>
    <w:rsid w:val="008F7E41"/>
    <w:rsid w:val="00935CD1"/>
    <w:rsid w:val="00942615"/>
    <w:rsid w:val="00945F11"/>
    <w:rsid w:val="009528E2"/>
    <w:rsid w:val="009574F9"/>
    <w:rsid w:val="00960792"/>
    <w:rsid w:val="009659D0"/>
    <w:rsid w:val="0098084A"/>
    <w:rsid w:val="00987B21"/>
    <w:rsid w:val="00990CAF"/>
    <w:rsid w:val="009938F1"/>
    <w:rsid w:val="009950B1"/>
    <w:rsid w:val="009967C8"/>
    <w:rsid w:val="009A5285"/>
    <w:rsid w:val="009B5E39"/>
    <w:rsid w:val="009C34E4"/>
    <w:rsid w:val="009C6281"/>
    <w:rsid w:val="009D266A"/>
    <w:rsid w:val="009D4CB9"/>
    <w:rsid w:val="009E4B1E"/>
    <w:rsid w:val="009E6BAE"/>
    <w:rsid w:val="009F1C83"/>
    <w:rsid w:val="00A03056"/>
    <w:rsid w:val="00A03D13"/>
    <w:rsid w:val="00A07833"/>
    <w:rsid w:val="00A12FB1"/>
    <w:rsid w:val="00A134DB"/>
    <w:rsid w:val="00A220D5"/>
    <w:rsid w:val="00A23123"/>
    <w:rsid w:val="00A35860"/>
    <w:rsid w:val="00A430E4"/>
    <w:rsid w:val="00A6067B"/>
    <w:rsid w:val="00A643AC"/>
    <w:rsid w:val="00A74C55"/>
    <w:rsid w:val="00A77ACF"/>
    <w:rsid w:val="00A918A4"/>
    <w:rsid w:val="00AB0D53"/>
    <w:rsid w:val="00AB3831"/>
    <w:rsid w:val="00AB763E"/>
    <w:rsid w:val="00AC3494"/>
    <w:rsid w:val="00AC687B"/>
    <w:rsid w:val="00AC7F11"/>
    <w:rsid w:val="00AD6507"/>
    <w:rsid w:val="00AF35BC"/>
    <w:rsid w:val="00AF38D5"/>
    <w:rsid w:val="00AF73F2"/>
    <w:rsid w:val="00AF7735"/>
    <w:rsid w:val="00B0557D"/>
    <w:rsid w:val="00B06589"/>
    <w:rsid w:val="00B06D01"/>
    <w:rsid w:val="00B271F2"/>
    <w:rsid w:val="00B363C7"/>
    <w:rsid w:val="00B42372"/>
    <w:rsid w:val="00B42D1D"/>
    <w:rsid w:val="00B47C2F"/>
    <w:rsid w:val="00B5000D"/>
    <w:rsid w:val="00B53430"/>
    <w:rsid w:val="00B75E62"/>
    <w:rsid w:val="00B963B4"/>
    <w:rsid w:val="00B97636"/>
    <w:rsid w:val="00BA0607"/>
    <w:rsid w:val="00BA51D5"/>
    <w:rsid w:val="00BA783A"/>
    <w:rsid w:val="00BB0C7D"/>
    <w:rsid w:val="00BC6489"/>
    <w:rsid w:val="00BD2422"/>
    <w:rsid w:val="00BE4395"/>
    <w:rsid w:val="00BF712C"/>
    <w:rsid w:val="00C013B3"/>
    <w:rsid w:val="00C26677"/>
    <w:rsid w:val="00C27278"/>
    <w:rsid w:val="00C36156"/>
    <w:rsid w:val="00C42B95"/>
    <w:rsid w:val="00C64C41"/>
    <w:rsid w:val="00C6646C"/>
    <w:rsid w:val="00C66B81"/>
    <w:rsid w:val="00C733ED"/>
    <w:rsid w:val="00C767B7"/>
    <w:rsid w:val="00C8482F"/>
    <w:rsid w:val="00C93D8F"/>
    <w:rsid w:val="00C96034"/>
    <w:rsid w:val="00CA63A2"/>
    <w:rsid w:val="00CA7728"/>
    <w:rsid w:val="00CB45DF"/>
    <w:rsid w:val="00CC39C3"/>
    <w:rsid w:val="00CD4730"/>
    <w:rsid w:val="00CE3852"/>
    <w:rsid w:val="00CF71D0"/>
    <w:rsid w:val="00D01DD0"/>
    <w:rsid w:val="00D134A8"/>
    <w:rsid w:val="00D135D0"/>
    <w:rsid w:val="00D14576"/>
    <w:rsid w:val="00D16FE8"/>
    <w:rsid w:val="00D22D64"/>
    <w:rsid w:val="00D27611"/>
    <w:rsid w:val="00D35FA5"/>
    <w:rsid w:val="00D36A43"/>
    <w:rsid w:val="00DA0843"/>
    <w:rsid w:val="00DA1AFE"/>
    <w:rsid w:val="00DA46B8"/>
    <w:rsid w:val="00DC4C4F"/>
    <w:rsid w:val="00DC70D2"/>
    <w:rsid w:val="00DD0F06"/>
    <w:rsid w:val="00DE3792"/>
    <w:rsid w:val="00DE6BF4"/>
    <w:rsid w:val="00DF569A"/>
    <w:rsid w:val="00E03CCA"/>
    <w:rsid w:val="00E04733"/>
    <w:rsid w:val="00E10DEB"/>
    <w:rsid w:val="00E1448D"/>
    <w:rsid w:val="00E24BC4"/>
    <w:rsid w:val="00E32DE4"/>
    <w:rsid w:val="00E37EC2"/>
    <w:rsid w:val="00E42A79"/>
    <w:rsid w:val="00E462EF"/>
    <w:rsid w:val="00E56311"/>
    <w:rsid w:val="00E62E5B"/>
    <w:rsid w:val="00E64C60"/>
    <w:rsid w:val="00E66B04"/>
    <w:rsid w:val="00E671E7"/>
    <w:rsid w:val="00E72F76"/>
    <w:rsid w:val="00E73B34"/>
    <w:rsid w:val="00E80FDF"/>
    <w:rsid w:val="00E85211"/>
    <w:rsid w:val="00E96E81"/>
    <w:rsid w:val="00EA0175"/>
    <w:rsid w:val="00EA6CBB"/>
    <w:rsid w:val="00EC1CAB"/>
    <w:rsid w:val="00ED05F5"/>
    <w:rsid w:val="00ED3C0C"/>
    <w:rsid w:val="00ED47AC"/>
    <w:rsid w:val="00EE6201"/>
    <w:rsid w:val="00EF7727"/>
    <w:rsid w:val="00F0029D"/>
    <w:rsid w:val="00F05C60"/>
    <w:rsid w:val="00F14F7B"/>
    <w:rsid w:val="00F22624"/>
    <w:rsid w:val="00F3199C"/>
    <w:rsid w:val="00F31C21"/>
    <w:rsid w:val="00F3536E"/>
    <w:rsid w:val="00F41322"/>
    <w:rsid w:val="00F443F4"/>
    <w:rsid w:val="00F63DF1"/>
    <w:rsid w:val="00F705CD"/>
    <w:rsid w:val="00F71D3A"/>
    <w:rsid w:val="00F84263"/>
    <w:rsid w:val="00F84487"/>
    <w:rsid w:val="00F869D9"/>
    <w:rsid w:val="00F87362"/>
    <w:rsid w:val="00F92DCC"/>
    <w:rsid w:val="00F97A19"/>
    <w:rsid w:val="00FA7E75"/>
    <w:rsid w:val="00FB0BA7"/>
    <w:rsid w:val="00FB39C4"/>
    <w:rsid w:val="00FB7585"/>
    <w:rsid w:val="00FC7136"/>
    <w:rsid w:val="00FE0423"/>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50614472">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76312365">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90816629">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0604011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4022477">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38034918">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496355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08823911">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_cache/files/5838307c-8880-46ea-98a8-27c41de34eb6/Cornyn-Heller-McCain-Flake%203779.pdf"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hyperlink" Target="http://www.heller.senate.gov/public/_cache/files/58d25b11-35e5-4973-9811-d2215eb28877/S.%20461%20-%20ANS%20Final%203.0.pdf" TargetMode="External"/><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ler.senate.gov/public/_cache/files/9270731d-2db7-4c87-a2c3-b79f98bcdcef/Thune-Nelson%20Substitute%203464.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9</cp:revision>
  <cp:lastPrinted>2016-11-29T20:56:00Z</cp:lastPrinted>
  <dcterms:created xsi:type="dcterms:W3CDTF">2016-11-15T20:51:00Z</dcterms:created>
  <dcterms:modified xsi:type="dcterms:W3CDTF">2016-11-29T22:50:00Z</dcterms:modified>
</cp:coreProperties>
</file>