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28" w:rsidRDefault="00A51128" w:rsidP="00A51128">
      <w:pPr>
        <w:spacing w:after="240"/>
        <w:jc w:val="center"/>
      </w:pPr>
      <w:r>
        <w:rPr>
          <w:b/>
          <w:bCs/>
          <w:noProof/>
          <w:color w:val="1F497D"/>
        </w:rPr>
        <w:drawing>
          <wp:inline distT="0" distB="0" distL="0" distR="0">
            <wp:extent cx="1114425" cy="1114425"/>
            <wp:effectExtent l="0" t="0" r="9525" b="9525"/>
            <wp:docPr id="1" name="Picture 1" descr="cid:image001.jpg@01D337B0.A627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7B0.A6271F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1128" w:rsidRDefault="00A51128" w:rsidP="00A51128">
      <w:pPr>
        <w:spacing w:after="240"/>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A51128" w:rsidTr="00A51128">
        <w:trPr>
          <w:trHeight w:val="270"/>
          <w:jc w:val="center"/>
        </w:trPr>
        <w:tc>
          <w:tcPr>
            <w:tcW w:w="5181" w:type="dxa"/>
            <w:tcMar>
              <w:top w:w="0" w:type="dxa"/>
              <w:left w:w="108" w:type="dxa"/>
              <w:bottom w:w="0" w:type="dxa"/>
              <w:right w:w="108" w:type="dxa"/>
            </w:tcMar>
            <w:hideMark/>
          </w:tcPr>
          <w:p w:rsidR="00A51128" w:rsidRDefault="00A51128">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51128" w:rsidRDefault="00A5112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A51128" w:rsidTr="00A51128">
        <w:trPr>
          <w:trHeight w:val="171"/>
          <w:jc w:val="center"/>
        </w:trPr>
        <w:tc>
          <w:tcPr>
            <w:tcW w:w="5181" w:type="dxa"/>
            <w:tcMar>
              <w:top w:w="0" w:type="dxa"/>
              <w:left w:w="108" w:type="dxa"/>
              <w:bottom w:w="0" w:type="dxa"/>
              <w:right w:w="108" w:type="dxa"/>
            </w:tcMar>
            <w:hideMark/>
          </w:tcPr>
          <w:p w:rsidR="00A51128" w:rsidRDefault="00A51128">
            <w:pPr>
              <w:spacing w:line="252" w:lineRule="auto"/>
            </w:pPr>
            <w:r>
              <w:rPr>
                <w:rFonts w:ascii="Times New Roman" w:hAnsi="Times New Roman"/>
                <w:sz w:val="24"/>
                <w:szCs w:val="24"/>
              </w:rPr>
              <w:t>September 27, 2017</w:t>
            </w:r>
          </w:p>
        </w:tc>
        <w:tc>
          <w:tcPr>
            <w:tcW w:w="4179" w:type="dxa"/>
            <w:tcMar>
              <w:top w:w="0" w:type="dxa"/>
              <w:left w:w="108" w:type="dxa"/>
              <w:bottom w:w="0" w:type="dxa"/>
              <w:right w:w="108" w:type="dxa"/>
            </w:tcMar>
            <w:hideMark/>
          </w:tcPr>
          <w:p w:rsidR="00A51128" w:rsidRDefault="00A51128">
            <w:pPr>
              <w:spacing w:line="252" w:lineRule="auto"/>
              <w:jc w:val="right"/>
            </w:pPr>
            <w:r>
              <w:rPr>
                <w:rFonts w:ascii="Times New Roman" w:hAnsi="Times New Roman"/>
                <w:sz w:val="24"/>
                <w:szCs w:val="24"/>
              </w:rPr>
              <w:t>202-224-6244</w:t>
            </w:r>
          </w:p>
        </w:tc>
      </w:tr>
    </w:tbl>
    <w:p w:rsidR="00A51128" w:rsidRDefault="00A51128" w:rsidP="00A51128">
      <w:pPr>
        <w:rPr>
          <w:rFonts w:ascii="Times New Roman" w:hAnsi="Times New Roman"/>
          <w:sz w:val="24"/>
          <w:szCs w:val="24"/>
        </w:rPr>
      </w:pPr>
      <w:r>
        <w:rPr>
          <w:rFonts w:ascii="Times New Roman" w:hAnsi="Times New Roman"/>
          <w:b/>
          <w:bCs/>
          <w:color w:val="1F497D"/>
          <w:sz w:val="36"/>
          <w:szCs w:val="36"/>
          <w:lang w:val="en"/>
        </w:rPr>
        <w:t> </w:t>
      </w:r>
    </w:p>
    <w:p w:rsidR="00A51128" w:rsidRDefault="00A51128" w:rsidP="00A51128">
      <w:pPr>
        <w:jc w:val="center"/>
        <w:rPr>
          <w:rFonts w:ascii="Times New Roman" w:hAnsi="Times New Roman"/>
          <w:sz w:val="24"/>
          <w:szCs w:val="24"/>
        </w:rPr>
      </w:pPr>
      <w:bookmarkStart w:id="0" w:name="_GoBack"/>
      <w:r>
        <w:rPr>
          <w:b/>
          <w:bCs/>
          <w:lang w:val="en"/>
        </w:rPr>
        <w:t> </w:t>
      </w:r>
      <w:r>
        <w:rPr>
          <w:rFonts w:ascii="Times New Roman" w:hAnsi="Times New Roman"/>
          <w:b/>
          <w:bCs/>
          <w:sz w:val="36"/>
          <w:szCs w:val="36"/>
          <w:lang w:val="en"/>
        </w:rPr>
        <w:t>Heller Cosponsors Bill to Curb Obamacare’s Skyrocketing Premiums in Nevada</w:t>
      </w:r>
    </w:p>
    <w:bookmarkEnd w:id="0"/>
    <w:p w:rsidR="00A51128" w:rsidRDefault="00A51128" w:rsidP="00A51128">
      <w:pPr>
        <w:spacing w:before="100" w:beforeAutospacing="1" w:after="100" w:afterAutospacing="1"/>
        <w:rPr>
          <w:rFonts w:ascii="Times New Roman" w:hAnsi="Times New Roman"/>
          <w:sz w:val="24"/>
          <w:szCs w:val="24"/>
        </w:rPr>
      </w:pPr>
      <w:r>
        <w:rPr>
          <w:rFonts w:ascii="Times New Roman" w:hAnsi="Times New Roman"/>
          <w:b/>
          <w:bCs/>
          <w:sz w:val="24"/>
          <w:szCs w:val="24"/>
          <w:lang w:val="en"/>
        </w:rPr>
        <w:t>Washington, D.C.</w:t>
      </w:r>
      <w:r>
        <w:rPr>
          <w:rFonts w:ascii="Times New Roman" w:hAnsi="Times New Roman"/>
          <w:sz w:val="24"/>
          <w:szCs w:val="24"/>
          <w:lang w:val="en"/>
        </w:rPr>
        <w:t xml:space="preserve"> – U.S. Senator Dean Heller (R-NV) joined U.S. Senator Cory Gardner (R-CO) and several of his colleagues in introducing the Healthcare Tax Relief Act, legislation that </w:t>
      </w:r>
      <w:r>
        <w:rPr>
          <w:rFonts w:ascii="Times New Roman" w:hAnsi="Times New Roman"/>
          <w:sz w:val="24"/>
          <w:szCs w:val="24"/>
        </w:rPr>
        <w:t>delays Obamacare’s “health insurance tax” for one year in an effort to prevent higher health insurance premiums for Nevadans and Americans throughout the country.</w:t>
      </w:r>
      <w:r>
        <w:rPr>
          <w:rFonts w:ascii="Times New Roman" w:hAnsi="Times New Roman"/>
          <w:sz w:val="24"/>
          <w:szCs w:val="24"/>
        </w:rPr>
        <w:br/>
      </w:r>
      <w:r>
        <w:rPr>
          <w:rFonts w:ascii="Times New Roman" w:hAnsi="Times New Roman"/>
          <w:sz w:val="24"/>
          <w:szCs w:val="24"/>
        </w:rPr>
        <w:br/>
        <w:t xml:space="preserve">If the health insurance tax (HIT) </w:t>
      </w:r>
      <w:proofErr w:type="gramStart"/>
      <w:r>
        <w:rPr>
          <w:rFonts w:ascii="Times New Roman" w:hAnsi="Times New Roman"/>
          <w:sz w:val="24"/>
          <w:szCs w:val="24"/>
        </w:rPr>
        <w:t>is not delayed</w:t>
      </w:r>
      <w:proofErr w:type="gramEnd"/>
      <w:r>
        <w:rPr>
          <w:rFonts w:ascii="Times New Roman" w:hAnsi="Times New Roman"/>
          <w:sz w:val="24"/>
          <w:szCs w:val="24"/>
        </w:rPr>
        <w:t xml:space="preserve"> next year, it is estimated that as many as 100 million Americans could see their premiums increase. In Nevada specifically, the cost of this Obamacare provision kicking in could lead to premium increases by as much as $500 for Nevada families and more than $500 per couple for seniors and disabled individuals on Medicare Advantage. Additionally, premiums could rise by nearly $150 for Nevadans in the individual market. Further, this Obamacare provision could cost Nevada’s Medicaid program more than $40 million if Congress does not act to delay it.</w:t>
      </w:r>
      <w:r>
        <w:rPr>
          <w:rFonts w:ascii="Times New Roman" w:hAnsi="Times New Roman"/>
          <w:sz w:val="24"/>
          <w:szCs w:val="24"/>
        </w:rPr>
        <w:br/>
      </w:r>
      <w:r>
        <w:rPr>
          <w:rFonts w:ascii="Times New Roman" w:hAnsi="Times New Roman"/>
          <w:sz w:val="24"/>
          <w:szCs w:val="24"/>
        </w:rPr>
        <w:br/>
        <w:t xml:space="preserve">“Nevadans are already facing an average premium increase of 38 percent next year, and that’s forcing hard-working families and Nevada seniors to make tough decisions about their health care. Obamacare’s health insurance tax shifts costs to consumers and could lead to additional premium increases that could spike to as much as $500 for Nevada families. As someone who has consistently fought to repeal burdensome ACA taxes, the HIT is yet another example of an ill-conceived Obamacare provision that will simply result in Nevadans paying even more for their health care,” </w:t>
      </w:r>
      <w:r>
        <w:rPr>
          <w:rFonts w:ascii="Times New Roman" w:hAnsi="Times New Roman"/>
          <w:b/>
          <w:bCs/>
          <w:sz w:val="24"/>
          <w:szCs w:val="24"/>
        </w:rPr>
        <w:t xml:space="preserve">said Heller. </w:t>
      </w:r>
      <w:r>
        <w:rPr>
          <w:rFonts w:ascii="Times New Roman" w:hAnsi="Times New Roman"/>
          <w:sz w:val="24"/>
          <w:szCs w:val="24"/>
        </w:rPr>
        <w:t>“Our bill will prevent additional premium increases under Obamacare by preventing the health insurance tax from kicking in next year, and I encourage my colleagues on both sides of the aisle to support it.”</w:t>
      </w:r>
    </w:p>
    <w:p w:rsidR="00A51128" w:rsidRDefault="00A51128" w:rsidP="00A51128">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A51128" w:rsidRDefault="00A51128" w:rsidP="00A51128"/>
    <w:p w:rsidR="006634BD" w:rsidRDefault="006634BD"/>
    <w:sectPr w:rsidR="0066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8"/>
    <w:rsid w:val="006634BD"/>
    <w:rsid w:val="00A5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E4932-B2DE-4B65-9768-0A2864A8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1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37B0.A6271F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2018-11-26T17:02:00Z</dcterms:created>
  <dcterms:modified xsi:type="dcterms:W3CDTF">2018-11-26T17:02:00Z</dcterms:modified>
</cp:coreProperties>
</file>