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590E1D" w:rsidP="00590E1D">
      <w:pPr>
        <w:rPr>
          <w:b/>
        </w:rPr>
      </w:pPr>
      <w:r>
        <w:t>October 4,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D7210B" w:rsidRPr="00B37C53" w:rsidRDefault="00D7210B" w:rsidP="00D7210B">
      <w:pPr>
        <w:rPr>
          <w:sz w:val="36"/>
          <w:szCs w:val="36"/>
        </w:rPr>
      </w:pPr>
      <w:r>
        <w:t xml:space="preserve">          </w:t>
      </w:r>
      <w:r w:rsidRPr="00E360F3">
        <w:rPr>
          <w:i/>
          <w:iCs/>
          <w:sz w:val="22"/>
          <w:szCs w:val="22"/>
        </w:rPr>
        <w:t xml:space="preserve">           </w:t>
      </w:r>
    </w:p>
    <w:p w:rsidR="00590E1D" w:rsidRPr="00B37C53" w:rsidRDefault="00590E1D" w:rsidP="00D7210B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 w:rsidRPr="00B37C53">
        <w:rPr>
          <w:rFonts w:ascii="Times New Roman" w:hAnsi="Times New Roman"/>
          <w:b/>
          <w:sz w:val="36"/>
          <w:szCs w:val="36"/>
        </w:rPr>
        <w:t xml:space="preserve">Heller Amendment Will Bring Jobs to Nevada </w:t>
      </w:r>
    </w:p>
    <w:p w:rsidR="00D7210B" w:rsidRPr="00B37C53" w:rsidRDefault="00590E1D" w:rsidP="00D7210B">
      <w:pPr>
        <w:pStyle w:val="PlainText"/>
        <w:jc w:val="center"/>
        <w:rPr>
          <w:rFonts w:ascii="Times New Roman" w:hAnsi="Times New Roman"/>
          <w:i/>
          <w:sz w:val="28"/>
          <w:szCs w:val="28"/>
        </w:rPr>
      </w:pPr>
      <w:r w:rsidRPr="00B37C53">
        <w:rPr>
          <w:rFonts w:ascii="Times New Roman" w:hAnsi="Times New Roman"/>
          <w:i/>
          <w:sz w:val="28"/>
          <w:szCs w:val="28"/>
        </w:rPr>
        <w:t>Amendment to Currency Bill Increases Critical Minerals Production</w:t>
      </w:r>
    </w:p>
    <w:p w:rsidR="00D7210B" w:rsidRPr="00E8137B" w:rsidRDefault="00D7210B" w:rsidP="00D7210B">
      <w:pPr>
        <w:rPr>
          <w:b/>
          <w:bCs/>
          <w:iCs/>
          <w:sz w:val="16"/>
          <w:szCs w:val="16"/>
        </w:rPr>
      </w:pPr>
    </w:p>
    <w:p w:rsidR="00D7210B" w:rsidRDefault="00590E1D" w:rsidP="00D7210B">
      <w:r w:rsidRPr="00590E1D">
        <w:rPr>
          <w:b/>
        </w:rPr>
        <w:t>(Washington DC)</w:t>
      </w:r>
      <w:r>
        <w:t xml:space="preserve"> </w:t>
      </w:r>
      <w:r w:rsidR="00D7210B" w:rsidRPr="008C285D">
        <w:t xml:space="preserve"> </w:t>
      </w:r>
      <w:r>
        <w:t>– U. S. Senators Dean Heller (</w:t>
      </w:r>
      <w:r w:rsidR="00D7210B">
        <w:t>R-N</w:t>
      </w:r>
      <w:r>
        <w:t>V) and Lisa Murkowski (R-A</w:t>
      </w:r>
      <w:r w:rsidR="00AF38E3">
        <w:t>K</w:t>
      </w:r>
      <w:r>
        <w:t xml:space="preserve">) </w:t>
      </w:r>
      <w:r w:rsidR="00D7210B">
        <w:t xml:space="preserve">today filed an amendment promoting the domestic production of critical minerals to the Currency Exchange Rate Oversight Reform bill currently being debated on the Senate floor. The amendment (S. </w:t>
      </w:r>
      <w:proofErr w:type="spellStart"/>
      <w:r w:rsidR="00D7210B">
        <w:t>Amdt</w:t>
      </w:r>
      <w:proofErr w:type="spellEnd"/>
      <w:r w:rsidR="00D7210B">
        <w:t xml:space="preserve">. 673) would help create jobs by addressing the domestic critical minerals supply chain in a comprehensive way.  </w:t>
      </w:r>
    </w:p>
    <w:p w:rsidR="00D7210B" w:rsidRDefault="00D7210B" w:rsidP="00D7210B"/>
    <w:p w:rsidR="00D7210B" w:rsidRDefault="009C0A16" w:rsidP="00D7210B">
      <w:r>
        <w:t xml:space="preserve">The Senate Majority </w:t>
      </w:r>
      <w:r w:rsidR="00D7210B">
        <w:t xml:space="preserve">has moved to prevent votes on all amendments, but </w:t>
      </w:r>
      <w:r w:rsidR="00F80AB9">
        <w:t xml:space="preserve">Heller </w:t>
      </w:r>
      <w:r w:rsidR="00D7210B">
        <w:t>hope</w:t>
      </w:r>
      <w:r w:rsidR="00F80AB9">
        <w:t>s</w:t>
      </w:r>
      <w:r w:rsidR="00D7210B">
        <w:t xml:space="preserve"> that </w:t>
      </w:r>
      <w:r w:rsidR="00AF38E3">
        <w:t>t</w:t>
      </w:r>
      <w:r w:rsidR="00D7210B">
        <w:t>he</w:t>
      </w:r>
      <w:r w:rsidR="00AF38E3">
        <w:t>y</w:t>
      </w:r>
      <w:bookmarkStart w:id="0" w:name="_GoBack"/>
      <w:bookmarkEnd w:id="0"/>
      <w:r w:rsidR="00D7210B">
        <w:t xml:space="preserve"> will change course and allow for consideration of this important amendment.</w:t>
      </w:r>
    </w:p>
    <w:p w:rsidR="00D7210B" w:rsidRDefault="00D7210B" w:rsidP="00D7210B"/>
    <w:p w:rsidR="005B4E14" w:rsidRDefault="004A408F" w:rsidP="005B4E14">
      <w:r>
        <w:t xml:space="preserve">“Within the United States are </w:t>
      </w:r>
      <w:r w:rsidR="005B4E14">
        <w:t>s</w:t>
      </w:r>
      <w:r w:rsidR="005B4E14" w:rsidRPr="002D610B">
        <w:t>ome of the largest concentrations of rare earth min</w:t>
      </w:r>
      <w:r>
        <w:t>erals in the world. I</w:t>
      </w:r>
      <w:r w:rsidR="005B4E14">
        <w:t xml:space="preserve">nstead of </w:t>
      </w:r>
      <w:r w:rsidR="005B4E14" w:rsidRPr="002D610B">
        <w:t xml:space="preserve">developing </w:t>
      </w:r>
      <w:r w:rsidR="005B4E14">
        <w:t>resources within our borders, our nation is choosing to become increasingly d</w:t>
      </w:r>
      <w:r>
        <w:t>ependent on foreign countries. A</w:t>
      </w:r>
      <w:r w:rsidR="00C8695E">
        <w:t xml:space="preserve">t a time when Nevada is leading the country in unemployment, we need access to the natural resources in our backyard now more than ever. </w:t>
      </w:r>
      <w:r>
        <w:t>Government p</w:t>
      </w:r>
      <w:r w:rsidR="005B4E14">
        <w:t>olic</w:t>
      </w:r>
      <w:r>
        <w:t xml:space="preserve">y should </w:t>
      </w:r>
      <w:r w:rsidR="005B4E14">
        <w:t>support mineral development</w:t>
      </w:r>
      <w:r w:rsidR="00C8695E">
        <w:t xml:space="preserve"> here at home</w:t>
      </w:r>
      <w:r w:rsidR="005B4E14">
        <w:t xml:space="preserve">, not one that discourages it,” said Heller.       </w:t>
      </w:r>
    </w:p>
    <w:p w:rsidR="00F80AB9" w:rsidRDefault="00F80AB9" w:rsidP="00F80AB9"/>
    <w:p w:rsidR="00D7210B" w:rsidRDefault="00D7210B" w:rsidP="00D7210B">
      <w:r>
        <w:t xml:space="preserve">The amendment </w:t>
      </w:r>
      <w:r w:rsidRPr="00E6353D">
        <w:t xml:space="preserve">seeks to revitalize the United States’ critical minerals supply chain and reduce the nation’s growing dependence on foreign suppliers by providing a comprehensive set of policies to address each economic sector </w:t>
      </w:r>
      <w:r>
        <w:t xml:space="preserve">– from mining and processing to manufacturing and recycling – </w:t>
      </w:r>
      <w:r w:rsidRPr="00E6353D">
        <w:t>that relies on minerals</w:t>
      </w:r>
      <w:r>
        <w:t xml:space="preserve"> that the U.S. Geological Survey determines to be critical to the economy</w:t>
      </w:r>
      <w:r w:rsidRPr="00E6353D">
        <w:t>. </w:t>
      </w:r>
    </w:p>
    <w:p w:rsidR="00D7210B" w:rsidRDefault="00D7210B" w:rsidP="00D7210B"/>
    <w:p w:rsidR="00D7210B" w:rsidRDefault="00E27B27" w:rsidP="00D7210B">
      <w:r>
        <w:t xml:space="preserve">Heller </w:t>
      </w:r>
      <w:r w:rsidR="009C0A16">
        <w:t xml:space="preserve">co-authored </w:t>
      </w:r>
      <w:r w:rsidR="00D7210B">
        <w:t>similar legislation</w:t>
      </w:r>
      <w:r w:rsidR="009C0A16">
        <w:t xml:space="preserve"> with Senator Murkowski</w:t>
      </w:r>
      <w:r w:rsidR="00D7210B">
        <w:t>, the Critical Minerals Policy Act (S. 1113), earlier this year. The bill, which has 19 bipartisan cosponsors, received a legislative hearing in the Senate Energy and Natural Resources Energy Subcommittee in June. No further action has been taken on the bill.</w:t>
      </w:r>
    </w:p>
    <w:p w:rsidR="00D7210B" w:rsidRPr="002C05C9" w:rsidRDefault="00D7210B" w:rsidP="00D7210B">
      <w:pPr>
        <w:rPr>
          <w:sz w:val="16"/>
          <w:szCs w:val="16"/>
        </w:rPr>
      </w:pPr>
    </w:p>
    <w:p w:rsidR="00D7210B" w:rsidRPr="00DD1D73" w:rsidRDefault="00D7210B" w:rsidP="00D7210B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i/>
          <w:iCs/>
          <w:sz w:val="20"/>
          <w:szCs w:val="20"/>
        </w:rPr>
      </w:pPr>
      <w:r w:rsidRPr="00E360F3">
        <w:rPr>
          <w:lang w:eastAsia="ja-JP"/>
        </w:rPr>
        <w:t>###</w:t>
      </w:r>
    </w:p>
    <w:p w:rsidR="00D7210B" w:rsidRDefault="00D7210B" w:rsidP="0017092B"/>
    <w:sectPr w:rsidR="00D7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17092B"/>
    <w:rsid w:val="00306FCC"/>
    <w:rsid w:val="004A408F"/>
    <w:rsid w:val="00590E1D"/>
    <w:rsid w:val="005B4E14"/>
    <w:rsid w:val="009C0A16"/>
    <w:rsid w:val="00AF38E3"/>
    <w:rsid w:val="00B13023"/>
    <w:rsid w:val="00B37C53"/>
    <w:rsid w:val="00C8695E"/>
    <w:rsid w:val="00D7210B"/>
    <w:rsid w:val="00E27B27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SAA</cp:lastModifiedBy>
  <cp:revision>8</cp:revision>
  <cp:lastPrinted>2011-10-04T22:13:00Z</cp:lastPrinted>
  <dcterms:created xsi:type="dcterms:W3CDTF">2011-10-04T20:36:00Z</dcterms:created>
  <dcterms:modified xsi:type="dcterms:W3CDTF">2011-10-04T22:21:00Z</dcterms:modified>
</cp:coreProperties>
</file>